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motivation26"/>
    <w:p w:rsidR="003878DB" w:rsidRPr="005B66F3" w:rsidRDefault="003878DB" w:rsidP="005B66F3">
      <w:pPr>
        <w:spacing w:after="0" w:line="240" w:lineRule="auto"/>
        <w:rPr>
          <w:rFonts w:ascii="Times New Roman" w:eastAsia="Times New Roman" w:hAnsi="Times New Roman" w:cs="Times New Roman"/>
          <w:lang w:eastAsia="hu-HU"/>
        </w:rPr>
      </w:pPr>
      <w:r w:rsidRPr="00F1094F">
        <w:rPr>
          <w:rFonts w:ascii="Times New Roman" w:eastAsia="Times New Roman" w:hAnsi="Times New Roman" w:cs="Times New Roman"/>
          <w:noProof/>
          <w:lang w:eastAsia="hu-HU"/>
        </w:rPr>
        <mc:AlternateContent>
          <mc:Choice Requires="wps">
            <w:drawing>
              <wp:inline distT="0" distB="0" distL="0" distR="0" wp14:anchorId="7178305A" wp14:editId="069FFD0F">
                <wp:extent cx="304800" cy="304800"/>
                <wp:effectExtent l="0" t="0" r="0" b="0"/>
                <wp:docPr id="6" name="AutoShape 10" descr="https://optijus.hu/system/cms/modules/optijus/img/ibetu_b-v16872461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05549" id="AutoShape 10" o:spid="_x0000_s1026" alt="https://optijus.hu/system/cms/modules/optijus/img/ibetu_b-v168724612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y58q46AIAAAoGAAAOAAAAAAAAAAAA&#10;AAAAAC4CAABkcnMvZTJvRG9jLnhtbFBLAQItABQABgAIAAAAIQBMoOks2AAAAAMBAAAPAAAAAAAA&#10;AAAAAAAAAEIFAABkcnMvZG93bnJldi54bWxQSwUGAAAAAAQABADzAAAARwYAAAAA&#10;" filled="f" stroked="f">
                <o:lock v:ext="edit" aspectratio="t"/>
                <w10:anchorlock/>
              </v:rect>
            </w:pict>
          </mc:Fallback>
        </mc:AlternateContent>
      </w:r>
      <w:bookmarkEnd w:id="0"/>
    </w:p>
    <w:p w:rsidR="003878DB" w:rsidRPr="00F1094F" w:rsidRDefault="003878DB">
      <w:pPr>
        <w:rPr>
          <w:rFonts w:ascii="Times New Roman" w:hAnsi="Times New Roman" w:cs="Times New Roman"/>
        </w:rPr>
      </w:pPr>
    </w:p>
    <w:p w:rsidR="003878DB" w:rsidRPr="00F1094F" w:rsidRDefault="003878DB" w:rsidP="003878DB">
      <w:pPr>
        <w:rPr>
          <w:rFonts w:ascii="Times New Roman" w:hAnsi="Times New Roman" w:cs="Times New Roman"/>
        </w:rPr>
      </w:pPr>
      <w:r w:rsidRPr="00F1094F">
        <w:rPr>
          <w:rFonts w:ascii="Times New Roman" w:hAnsi="Times New Roman" w:cs="Times New Roman"/>
          <w:i/>
          <w:iCs/>
        </w:rPr>
        <w:t>1. melléklet a 2011. évi CXII. törvényhez</w:t>
      </w:r>
    </w:p>
    <w:p w:rsidR="003878DB" w:rsidRPr="00F1094F" w:rsidRDefault="003878DB" w:rsidP="003878DB">
      <w:pPr>
        <w:rPr>
          <w:rFonts w:ascii="Times New Roman" w:hAnsi="Times New Roman" w:cs="Times New Roman"/>
        </w:rPr>
      </w:pPr>
      <w:r w:rsidRPr="00F1094F">
        <w:rPr>
          <w:rFonts w:ascii="Times New Roman" w:hAnsi="Times New Roman" w:cs="Times New Roman"/>
          <w:b/>
          <w:bCs/>
          <w:i/>
          <w:iCs/>
        </w:rPr>
        <w:t>ÁLTALÁNOS KÖZZÉTÉTELI LISTA</w:t>
      </w:r>
    </w:p>
    <w:p w:rsidR="003878DB" w:rsidRPr="00F1094F" w:rsidRDefault="003878DB" w:rsidP="003878DB">
      <w:pPr>
        <w:rPr>
          <w:rFonts w:ascii="Times New Roman" w:hAnsi="Times New Roman" w:cs="Times New Roman"/>
        </w:rPr>
      </w:pPr>
      <w:r w:rsidRPr="00F1094F">
        <w:rPr>
          <w:rFonts w:ascii="Times New Roman" w:hAnsi="Times New Roman" w:cs="Times New Roman"/>
        </w:rPr>
        <w:t>I. Szervezeti, személyzeti adatok</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
        <w:gridCol w:w="2656"/>
        <w:gridCol w:w="1724"/>
        <w:gridCol w:w="1328"/>
        <w:gridCol w:w="3528"/>
      </w:tblGrid>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Adat</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Frissítés</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Megőrzés</w:t>
            </w:r>
          </w:p>
        </w:tc>
        <w:tc>
          <w:tcPr>
            <w:tcW w:w="2275" w:type="dxa"/>
            <w:vAlign w:val="center"/>
            <w:hideMark/>
          </w:tcPr>
          <w:p w:rsidR="003878DB" w:rsidRPr="00F1094F" w:rsidRDefault="00F1094F" w:rsidP="003878DB">
            <w:pPr>
              <w:rPr>
                <w:rFonts w:ascii="Times New Roman" w:hAnsi="Times New Roman" w:cs="Times New Roman"/>
              </w:rPr>
            </w:pPr>
            <w:r w:rsidRPr="00F1094F">
              <w:rPr>
                <w:rFonts w:ascii="Times New Roman" w:hAnsi="Times New Roman" w:cs="Times New Roman"/>
              </w:rPr>
              <w:t>Elérési útvonal</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hivatalos neve, székhelye, postai címe, telefon- és telefaxszáma, elektronikus levélcíme, honlapja, ügyfélszolgálatának elérhetőségei</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275" w:type="dxa"/>
            <w:vAlign w:val="center"/>
            <w:hideMark/>
          </w:tcPr>
          <w:p w:rsidR="003878DB" w:rsidRPr="00F1094F" w:rsidRDefault="00F1094F" w:rsidP="003878DB">
            <w:pP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Dányi Nefelejcs Óvoda</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2118. Dány, Tavasz u 4.</w:t>
            </w:r>
          </w:p>
          <w:p w:rsidR="00F1094F" w:rsidRPr="00F1094F" w:rsidRDefault="00C7686B" w:rsidP="00F1094F">
            <w:pPr>
              <w:spacing w:before="100" w:beforeAutospacing="1" w:after="100" w:afterAutospacing="1" w:line="240" w:lineRule="auto"/>
              <w:jc w:val="center"/>
              <w:rPr>
                <w:rFonts w:ascii="Times New Roman" w:eastAsia="Times New Roman" w:hAnsi="Times New Roman" w:cs="Times New Roman"/>
                <w:lang w:eastAsia="hu-HU"/>
              </w:rPr>
            </w:pPr>
            <w:hyperlink r:id="rId4" w:history="1">
              <w:r w:rsidR="00F1094F" w:rsidRPr="00F1094F">
                <w:rPr>
                  <w:rStyle w:val="Hiperhivatkozs"/>
                  <w:rFonts w:ascii="Times New Roman" w:eastAsia="Times New Roman" w:hAnsi="Times New Roman" w:cs="Times New Roman"/>
                  <w:lang w:eastAsia="hu-HU"/>
                </w:rPr>
                <w:t>Tel: Fax: 06</w:t>
              </w:r>
            </w:hyperlink>
            <w:r w:rsidR="00F1094F" w:rsidRPr="00F1094F">
              <w:rPr>
                <w:rFonts w:ascii="Times New Roman" w:eastAsia="Times New Roman" w:hAnsi="Times New Roman" w:cs="Times New Roman"/>
                <w:lang w:eastAsia="hu-HU"/>
              </w:rPr>
              <w:t xml:space="preserve"> 28 464 006</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E-mail</w:t>
            </w:r>
            <w:proofErr w:type="gramStart"/>
            <w:r w:rsidRPr="00F1094F">
              <w:rPr>
                <w:rFonts w:ascii="Times New Roman" w:eastAsia="Times New Roman" w:hAnsi="Times New Roman" w:cs="Times New Roman"/>
                <w:lang w:eastAsia="hu-HU"/>
              </w:rPr>
              <w:t>:ovoda@dany.hu</w:t>
            </w:r>
            <w:proofErr w:type="gramEnd"/>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ovodatitkar@dany.hu</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honlap</w:t>
            </w:r>
            <w:proofErr w:type="gramStart"/>
            <w:r w:rsidRPr="00F1094F">
              <w:rPr>
                <w:rFonts w:ascii="Times New Roman" w:eastAsia="Times New Roman" w:hAnsi="Times New Roman" w:cs="Times New Roman"/>
                <w:lang w:eastAsia="hu-HU"/>
              </w:rPr>
              <w:t>:ovoda.dany.hu</w:t>
            </w:r>
            <w:proofErr w:type="gramEnd"/>
            <w:r w:rsidRPr="00F1094F">
              <w:rPr>
                <w:rFonts w:ascii="Times New Roman" w:eastAsia="Times New Roman" w:hAnsi="Times New Roman" w:cs="Times New Roman"/>
                <w:lang w:eastAsia="hu-HU"/>
              </w:rPr>
              <w:t xml:space="preserve"> </w:t>
            </w:r>
          </w:p>
          <w:p w:rsidR="00F1094F" w:rsidRPr="00F1094F" w:rsidRDefault="00F1094F" w:rsidP="003878DB">
            <w:pPr>
              <w:rPr>
                <w:rFonts w:ascii="Times New Roman" w:hAnsi="Times New Roman" w:cs="Times New Roman"/>
              </w:rPr>
            </w:pP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szervezeti felépítése szervezeti egységek megjelölésével, az egyes szervezeti egységek feladatai</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275" w:type="dxa"/>
            <w:vAlign w:val="center"/>
            <w:hideMark/>
          </w:tcPr>
          <w:p w:rsidR="002149BA" w:rsidRDefault="00F1094F" w:rsidP="002149BA">
            <w:pPr>
              <w:rPr>
                <w:rFonts w:ascii="Times New Roman" w:hAnsi="Times New Roman" w:cs="Times New Roman"/>
              </w:rPr>
            </w:pPr>
            <w:r w:rsidRPr="00F1094F">
              <w:rPr>
                <w:rFonts w:ascii="Times New Roman" w:hAnsi="Times New Roman" w:cs="Times New Roman"/>
              </w:rPr>
              <w:t xml:space="preserve"> </w:t>
            </w:r>
            <w:hyperlink r:id="rId5" w:history="1">
              <w:r w:rsidR="002149BA" w:rsidRPr="0017205A">
                <w:rPr>
                  <w:rStyle w:val="Hiperhivatkozs"/>
                  <w:rFonts w:ascii="Times New Roman" w:hAnsi="Times New Roman" w:cs="Times New Roman"/>
                </w:rPr>
                <w:t>https://ovoda.dany.hu/dokumentumaink</w:t>
              </w:r>
            </w:hyperlink>
          </w:p>
          <w:p w:rsidR="00F1094F" w:rsidRDefault="00F1094F" w:rsidP="00F1094F">
            <w:pPr>
              <w:rPr>
                <w:rFonts w:ascii="Times New Roman" w:hAnsi="Times New Roman" w:cs="Times New Roman"/>
              </w:rPr>
            </w:pPr>
            <w:r>
              <w:rPr>
                <w:rFonts w:ascii="Times New Roman" w:hAnsi="Times New Roman" w:cs="Times New Roman"/>
              </w:rPr>
              <w:t>SZMSZ</w:t>
            </w:r>
            <w:r w:rsidR="00C7686B">
              <w:rPr>
                <w:rFonts w:ascii="Times New Roman" w:hAnsi="Times New Roman" w:cs="Times New Roman"/>
              </w:rPr>
              <w:t xml:space="preserve"> 2023</w:t>
            </w:r>
            <w:bookmarkStart w:id="1" w:name="_GoBack"/>
            <w:bookmarkEnd w:id="1"/>
          </w:p>
          <w:p w:rsidR="00F1094F" w:rsidRPr="00F1094F" w:rsidRDefault="00F1094F" w:rsidP="00F1094F">
            <w:pPr>
              <w:rPr>
                <w:rFonts w:ascii="Times New Roman" w:hAnsi="Times New Roman" w:cs="Times New Roman"/>
              </w:rPr>
            </w:pPr>
            <w:r w:rsidRPr="00F1094F">
              <w:rPr>
                <w:rFonts w:ascii="Times New Roman" w:hAnsi="Times New Roman" w:cs="Times New Roman"/>
              </w:rPr>
              <w:t>Alapító okirat</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3.</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vezetőinek és az egyes szervezeti egységek vezetőinek neve, beosztása, elérhetősége (telefon- és telefaxszáma, elektronikus levélcíme)</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275" w:type="dxa"/>
            <w:vAlign w:val="center"/>
            <w:hideMark/>
          </w:tcPr>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Igazgató: Kővágó Márta</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mobil:06 30 32873 86</w:t>
            </w:r>
          </w:p>
          <w:p w:rsidR="00F1094F" w:rsidRPr="00F1094F" w:rsidRDefault="00F1094F" w:rsidP="00F1094F">
            <w:pPr>
              <w:spacing w:before="100" w:beforeAutospacing="1" w:after="100" w:afterAutospacing="1" w:line="240" w:lineRule="auto"/>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Igazgató helyettes: Csoma Lászlóné</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mobil:06 30 56260 38</w:t>
            </w:r>
          </w:p>
          <w:p w:rsidR="003878DB" w:rsidRPr="00F1094F" w:rsidRDefault="00C50F09" w:rsidP="003878DB">
            <w:pPr>
              <w:rPr>
                <w:rFonts w:ascii="Times New Roman" w:hAnsi="Times New Roman" w:cs="Times New Roman"/>
              </w:rPr>
            </w:pPr>
            <w:r>
              <w:rPr>
                <w:rFonts w:ascii="Times New Roman" w:hAnsi="Times New Roman" w:cs="Times New Roman"/>
              </w:rPr>
              <w:t>email</w:t>
            </w:r>
            <w:proofErr w:type="gramStart"/>
            <w:r>
              <w:rPr>
                <w:rFonts w:ascii="Times New Roman" w:hAnsi="Times New Roman" w:cs="Times New Roman"/>
              </w:rPr>
              <w:t>:ovoda@dany.hu</w:t>
            </w:r>
            <w:proofErr w:type="gramEnd"/>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4.</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szervezeten belül illetékes ügyfélkapcsolati vezető neve, elérhetősége (telefon- és telefaxszáma, elektronikus levélcíme) és az ügyfélfogadási rend</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275" w:type="dxa"/>
            <w:vAlign w:val="center"/>
            <w:hideMark/>
          </w:tcPr>
          <w:p w:rsidR="00F1094F" w:rsidRPr="00F1094F" w:rsidRDefault="00F1094F" w:rsidP="00F1094F">
            <w:pPr>
              <w:spacing w:before="100" w:beforeAutospacing="1" w:after="100" w:afterAutospacing="1" w:line="240" w:lineRule="auto"/>
              <w:rPr>
                <w:rFonts w:ascii="Times New Roman" w:hAnsi="Times New Roman" w:cs="Times New Roman"/>
              </w:rPr>
            </w:pPr>
            <w:r w:rsidRPr="00F1094F">
              <w:rPr>
                <w:rFonts w:ascii="Times New Roman" w:hAnsi="Times New Roman" w:cs="Times New Roman"/>
              </w:rPr>
              <w:t xml:space="preserve">Kővágó Márta </w:t>
            </w:r>
          </w:p>
          <w:p w:rsidR="00F1094F" w:rsidRPr="00F1094F" w:rsidRDefault="00F1094F" w:rsidP="00F1094F">
            <w:pPr>
              <w:spacing w:before="100" w:beforeAutospacing="1" w:after="100" w:afterAutospacing="1" w:line="240" w:lineRule="auto"/>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mobil:06 30 32873 86</w:t>
            </w:r>
          </w:p>
          <w:p w:rsidR="00F1094F" w:rsidRPr="00F1094F" w:rsidRDefault="00F1094F" w:rsidP="00F1094F">
            <w:pPr>
              <w:spacing w:before="100" w:beforeAutospacing="1" w:after="100" w:afterAutospacing="1" w:line="240" w:lineRule="auto"/>
              <w:jc w:val="center"/>
              <w:rPr>
                <w:rFonts w:ascii="Times New Roman" w:eastAsia="Times New Roman" w:hAnsi="Times New Roman" w:cs="Times New Roman"/>
                <w:lang w:eastAsia="hu-HU"/>
              </w:rPr>
            </w:pPr>
            <w:r w:rsidRPr="00F1094F">
              <w:rPr>
                <w:rFonts w:ascii="Times New Roman" w:eastAsia="Times New Roman" w:hAnsi="Times New Roman" w:cs="Times New Roman"/>
                <w:lang w:eastAsia="hu-HU"/>
              </w:rPr>
              <w:t>E-mail</w:t>
            </w:r>
            <w:proofErr w:type="gramStart"/>
            <w:r w:rsidRPr="00F1094F">
              <w:rPr>
                <w:rFonts w:ascii="Times New Roman" w:eastAsia="Times New Roman" w:hAnsi="Times New Roman" w:cs="Times New Roman"/>
                <w:lang w:eastAsia="hu-HU"/>
              </w:rPr>
              <w:t>:ovoda@dany.hu</w:t>
            </w:r>
            <w:proofErr w:type="gramEnd"/>
          </w:p>
          <w:p w:rsidR="00F1094F" w:rsidRPr="00F1094F" w:rsidRDefault="00F1094F" w:rsidP="00F1094F">
            <w:pPr>
              <w:spacing w:before="100" w:beforeAutospacing="1" w:after="100" w:afterAutospacing="1" w:line="240" w:lineRule="auto"/>
              <w:rPr>
                <w:rFonts w:ascii="Times New Roman" w:eastAsia="Times New Roman" w:hAnsi="Times New Roman" w:cs="Times New Roman"/>
                <w:lang w:eastAsia="hu-HU"/>
              </w:rPr>
            </w:pPr>
          </w:p>
          <w:p w:rsidR="003878DB" w:rsidRPr="00F1094F" w:rsidRDefault="003878DB" w:rsidP="003878DB">
            <w:pPr>
              <w:rPr>
                <w:rFonts w:ascii="Times New Roman" w:hAnsi="Times New Roman" w:cs="Times New Roman"/>
              </w:rPr>
            </w:pP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5.</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Testületi szerv esetén a testület létszáma, összetétele, tagjainak neve, beosztása, elérhetősége</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6.</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irányítása, felügyelete vagy ellenőrzése alatt álló, vagy </w:t>
            </w:r>
            <w:r w:rsidRPr="00F1094F">
              <w:rPr>
                <w:rFonts w:ascii="Times New Roman" w:hAnsi="Times New Roman" w:cs="Times New Roman"/>
              </w:rPr>
              <w:lastRenderedPageBreak/>
              <w:t xml:space="preserve">alárendeltségében működő más közfeladatot ellátó szervek megnevezése, és </w:t>
            </w:r>
            <w:hyperlink r:id="rId6" w:anchor="sidlawrefF(I)1(1)" w:history="1">
              <w:r w:rsidRPr="00F1094F">
                <w:rPr>
                  <w:rStyle w:val="Hiperhivatkozs"/>
                  <w:rFonts w:ascii="Times New Roman" w:hAnsi="Times New Roman" w:cs="Times New Roman"/>
                </w:rPr>
                <w:t>1. pontban</w:t>
              </w:r>
            </w:hyperlink>
            <w:r w:rsidRPr="00F1094F">
              <w:rPr>
                <w:rFonts w:ascii="Times New Roman" w:hAnsi="Times New Roman" w:cs="Times New Roman"/>
              </w:rPr>
              <w:t xml:space="preserve"> meghatározott adatai</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Az előző állapot 1 évig </w:t>
            </w:r>
            <w:r w:rsidRPr="00F1094F">
              <w:rPr>
                <w:rFonts w:ascii="Times New Roman" w:hAnsi="Times New Roman" w:cs="Times New Roman"/>
              </w:rPr>
              <w:lastRenderedPageBreak/>
              <w:t>archívumban tartásával</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lastRenderedPageBreak/>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7.</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8.</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által alapított közalapítványok neve, székhelye, elérhetősége (postai címe, telefon- és telefaxszáma, elektronikus levélcíme), alapító okirata, kezelő szervének tagjai</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9.</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alapított költségvetési szerv neve, székhelye, a költségvetési szervet alapító jogszabály megjelölése, illetve az azt alapító határozat, a költségvetési </w:t>
            </w:r>
            <w:proofErr w:type="gramStart"/>
            <w:r w:rsidRPr="00F1094F">
              <w:rPr>
                <w:rFonts w:ascii="Times New Roman" w:hAnsi="Times New Roman" w:cs="Times New Roman"/>
              </w:rPr>
              <w:t>szerv alapító</w:t>
            </w:r>
            <w:proofErr w:type="gramEnd"/>
            <w:r w:rsidRPr="00F1094F">
              <w:rPr>
                <w:rFonts w:ascii="Times New Roman" w:hAnsi="Times New Roman" w:cs="Times New Roman"/>
              </w:rPr>
              <w:t xml:space="preserve"> okirata, vezetője, honlapjának elérhetősége, működési engedélye</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ind w:hanging="27"/>
              <w:rPr>
                <w:rFonts w:ascii="Times New Roman" w:hAnsi="Times New Roman" w:cs="Times New Roman"/>
              </w:rPr>
            </w:pPr>
            <w:r w:rsidRPr="00F1094F">
              <w:rPr>
                <w:rFonts w:ascii="Times New Roman" w:hAnsi="Times New Roman" w:cs="Times New Roman"/>
              </w:rPr>
              <w:t>Az előző állapot 1 évig archívumban tartásával</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10.</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által alapított lapok neve, a szerkesztőség és kiadó neve és címe, valamint a főszerkesztő neve</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275"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F1094F">
        <w:trPr>
          <w:tblCellSpacing w:w="0" w:type="dxa"/>
        </w:trPr>
        <w:tc>
          <w:tcPr>
            <w:tcW w:w="4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11.</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felettes, illetve felügyeleti szervének, hatósági döntései tekintetében a fellebbezés elbírálására jogosult szervnek, ennek hiányában a közfeladatot ellátó szerv felett törvényességi ellenőrzést gyakorló szervnek az </w:t>
            </w:r>
            <w:hyperlink r:id="rId7" w:anchor="sidlawrefF(I)1(1)" w:history="1">
              <w:r w:rsidRPr="00F1094F">
                <w:rPr>
                  <w:rStyle w:val="Hiperhivatkozs"/>
                  <w:rFonts w:ascii="Times New Roman" w:hAnsi="Times New Roman" w:cs="Times New Roman"/>
                </w:rPr>
                <w:t>1. pontban</w:t>
              </w:r>
            </w:hyperlink>
            <w:r w:rsidRPr="00F1094F">
              <w:rPr>
                <w:rFonts w:ascii="Times New Roman" w:hAnsi="Times New Roman" w:cs="Times New Roman"/>
              </w:rPr>
              <w:t xml:space="preserve"> meghatározott adatai</w:t>
            </w:r>
          </w:p>
        </w:tc>
        <w:tc>
          <w:tcPr>
            <w:tcW w:w="206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41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275" w:type="dxa"/>
            <w:vAlign w:val="center"/>
            <w:hideMark/>
          </w:tcPr>
          <w:p w:rsidR="0024787A" w:rsidRPr="00C50F09" w:rsidRDefault="0024787A" w:rsidP="0024787A">
            <w:pPr>
              <w:spacing w:before="100" w:beforeAutospacing="1" w:after="100" w:afterAutospacing="1"/>
              <w:rPr>
                <w:rFonts w:ascii="Times New Roman" w:eastAsia="Times New Roman" w:hAnsi="Times New Roman" w:cs="Times New Roman"/>
                <w:lang w:eastAsia="hu-HU"/>
              </w:rPr>
            </w:pPr>
            <w:proofErr w:type="gramStart"/>
            <w:r w:rsidRPr="00C50F09">
              <w:rPr>
                <w:rFonts w:ascii="Times New Roman" w:eastAsia="Times New Roman" w:hAnsi="Times New Roman" w:cs="Times New Roman"/>
                <w:lang w:eastAsia="hu-HU"/>
              </w:rPr>
              <w:t>Fenntartó :Dány</w:t>
            </w:r>
            <w:proofErr w:type="gramEnd"/>
            <w:r w:rsidRPr="00C50F09">
              <w:rPr>
                <w:rFonts w:ascii="Times New Roman" w:eastAsia="Times New Roman" w:hAnsi="Times New Roman" w:cs="Times New Roman"/>
                <w:lang w:eastAsia="hu-HU"/>
              </w:rPr>
              <w:t xml:space="preserve"> Község Önkormányzat</w:t>
            </w:r>
          </w:p>
          <w:p w:rsidR="0024787A" w:rsidRPr="00C50F09" w:rsidRDefault="0024787A" w:rsidP="0024787A">
            <w:pPr>
              <w:spacing w:before="100" w:beforeAutospacing="1" w:after="100" w:afterAutospacing="1"/>
              <w:rPr>
                <w:rFonts w:ascii="Times New Roman" w:eastAsia="Times New Roman" w:hAnsi="Times New Roman" w:cs="Times New Roman"/>
                <w:lang w:eastAsia="hu-HU"/>
              </w:rPr>
            </w:pPr>
            <w:r w:rsidRPr="00C50F09">
              <w:rPr>
                <w:rFonts w:ascii="Times New Roman" w:eastAsia="Times New Roman" w:hAnsi="Times New Roman" w:cs="Times New Roman"/>
                <w:lang w:eastAsia="hu-HU"/>
              </w:rPr>
              <w:t>06306283359</w:t>
            </w:r>
          </w:p>
          <w:p w:rsidR="0024787A" w:rsidRPr="00C50F09" w:rsidRDefault="0024787A" w:rsidP="0024787A">
            <w:pPr>
              <w:spacing w:before="100" w:beforeAutospacing="1" w:after="100" w:afterAutospacing="1"/>
              <w:rPr>
                <w:rFonts w:ascii="Times New Roman" w:eastAsia="Times New Roman" w:hAnsi="Times New Roman" w:cs="Times New Roman"/>
                <w:lang w:eastAsia="hu-HU"/>
              </w:rPr>
            </w:pPr>
            <w:r w:rsidRPr="00C50F09">
              <w:rPr>
                <w:rFonts w:ascii="Times New Roman" w:eastAsia="Times New Roman" w:hAnsi="Times New Roman" w:cs="Times New Roman"/>
                <w:lang w:eastAsia="hu-HU"/>
              </w:rPr>
              <w:t>2118 Dány Pesti út 1</w:t>
            </w:r>
          </w:p>
          <w:p w:rsidR="003878DB" w:rsidRPr="00F1094F" w:rsidRDefault="0024787A" w:rsidP="0024787A">
            <w:pPr>
              <w:rPr>
                <w:rFonts w:ascii="Times New Roman" w:hAnsi="Times New Roman" w:cs="Times New Roman"/>
              </w:rPr>
            </w:pPr>
            <w:r w:rsidRPr="00C50F09">
              <w:rPr>
                <w:rFonts w:ascii="Times New Roman" w:eastAsia="Times New Roman" w:hAnsi="Times New Roman" w:cs="Times New Roman"/>
                <w:lang w:eastAsia="hu-HU"/>
              </w:rPr>
              <w:t>polghiv@dany.hu</w:t>
            </w:r>
          </w:p>
        </w:tc>
      </w:tr>
    </w:tbl>
    <w:p w:rsidR="003878DB" w:rsidRPr="00F1094F" w:rsidRDefault="003878DB" w:rsidP="003878DB">
      <w:pPr>
        <w:rPr>
          <w:rFonts w:ascii="Times New Roman" w:hAnsi="Times New Roman" w:cs="Times New Roman"/>
        </w:rPr>
      </w:pPr>
    </w:p>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II. Tevékenységre, működésre vonatkozó adatok</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524"/>
        <w:gridCol w:w="1791"/>
        <w:gridCol w:w="1775"/>
        <w:gridCol w:w="2972"/>
      </w:tblGrid>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Adat</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Frissítés</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Megőrzés</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Elérési útvonal</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Default="00C7686B" w:rsidP="003878DB">
            <w:pPr>
              <w:rPr>
                <w:rFonts w:ascii="Times New Roman" w:hAnsi="Times New Roman" w:cs="Times New Roman"/>
              </w:rPr>
            </w:pPr>
            <w:hyperlink r:id="rId8" w:history="1">
              <w:r w:rsidR="00CF2DDD" w:rsidRPr="0017205A">
                <w:rPr>
                  <w:rStyle w:val="Hiperhivatkozs"/>
                  <w:rFonts w:ascii="Times New Roman" w:hAnsi="Times New Roman" w:cs="Times New Roman"/>
                </w:rPr>
                <w:t>https://ovoda.dany.hu/dokumentumaink</w:t>
              </w:r>
            </w:hyperlink>
          </w:p>
          <w:p w:rsidR="00CF2DDD" w:rsidRDefault="00CF2DDD" w:rsidP="003878DB">
            <w:pPr>
              <w:rPr>
                <w:rFonts w:ascii="Times New Roman" w:hAnsi="Times New Roman" w:cs="Times New Roman"/>
              </w:rPr>
            </w:pPr>
          </w:p>
          <w:p w:rsidR="00CF2DDD" w:rsidRPr="00CF2DDD" w:rsidRDefault="00CF2DDD" w:rsidP="003878DB"/>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w:t>
            </w:r>
            <w:hyperlink r:id="rId9" w:anchor="sup345" w:history="1">
              <w:r w:rsidRPr="00F1094F">
                <w:rPr>
                  <w:rStyle w:val="Hiperhivatkozs"/>
                  <w:rFonts w:ascii="Times New Roman" w:hAnsi="Times New Roman" w:cs="Times New Roman"/>
                  <w:vertAlign w:val="superscript"/>
                </w:rPr>
                <w:t>345</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országos illetékességű szervek, valamint a fővárosi és vármegyei kormányhivatal esetében a közfeladatot ellátó szerv feladatáról, tevékenységéről szóló tájékoztató magyar és angol nyelven</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3.</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helyi önkormányzat önként vállalt feladatai</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4.</w:t>
            </w:r>
          </w:p>
        </w:tc>
        <w:tc>
          <w:tcPr>
            <w:tcW w:w="2524" w:type="dxa"/>
            <w:vAlign w:val="center"/>
            <w:hideMark/>
          </w:tcPr>
          <w:p w:rsidR="003878DB" w:rsidRPr="00F1094F" w:rsidRDefault="003878DB" w:rsidP="003878DB">
            <w:pPr>
              <w:rPr>
                <w:rFonts w:ascii="Times New Roman" w:hAnsi="Times New Roman" w:cs="Times New Roman"/>
              </w:rPr>
            </w:pPr>
            <w:proofErr w:type="gramStart"/>
            <w:r w:rsidRPr="00F1094F">
              <w:rPr>
                <w:rFonts w:ascii="Times New Roman" w:hAnsi="Times New Roman" w:cs="Times New Roman"/>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w:t>
            </w:r>
            <w:r w:rsidRPr="00F1094F">
              <w:rPr>
                <w:rFonts w:ascii="Times New Roman" w:hAnsi="Times New Roman" w:cs="Times New Roman"/>
              </w:rPr>
              <w:lastRenderedPageBreak/>
              <w:t>tájékoztatás</w:t>
            </w:r>
            <w:proofErr w:type="gramEnd"/>
            <w:r w:rsidRPr="00F1094F">
              <w:rPr>
                <w:rFonts w:ascii="Times New Roman" w:hAnsi="Times New Roman" w:cs="Times New Roman"/>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5.</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nyújtott vagy költségvetéséből </w:t>
            </w:r>
            <w:proofErr w:type="gramStart"/>
            <w:r w:rsidRPr="00F1094F">
              <w:rPr>
                <w:rFonts w:ascii="Times New Roman" w:hAnsi="Times New Roman" w:cs="Times New Roman"/>
              </w:rPr>
              <w:t>finanszírozott</w:t>
            </w:r>
            <w:proofErr w:type="gramEnd"/>
            <w:r w:rsidRPr="00F1094F">
              <w:rPr>
                <w:rFonts w:ascii="Times New Roman" w:hAnsi="Times New Roman" w:cs="Times New Roman"/>
              </w:rPr>
              <w:t xml:space="preserve"> közszolgáltatások megnevezése, tartalma, a közszolgáltatások igénybevételének rendje, a közszolgáltatásért fizetendő díj mértéke, az abból adott kedvezmények</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6.</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 xml:space="preserve">Nem releváns </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7.</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nyilvános kiadványainak címe, témája, a hozzáférés módja, a kiadvány ingyenessége, illetve a költségtérítés mértéke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8.</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9.</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törvény alapján közzéteendő jogszabálytervezetek és kapcsolódó </w:t>
            </w:r>
            <w:proofErr w:type="gramStart"/>
            <w:r w:rsidRPr="00F1094F">
              <w:rPr>
                <w:rFonts w:ascii="Times New Roman" w:hAnsi="Times New Roman" w:cs="Times New Roman"/>
              </w:rPr>
              <w:t>dokumentumok</w:t>
            </w:r>
            <w:proofErr w:type="gramEnd"/>
            <w:r w:rsidRPr="00F1094F">
              <w:rPr>
                <w:rFonts w:ascii="Times New Roman" w:hAnsi="Times New Roman" w:cs="Times New Roman"/>
              </w:rPr>
              <w:t>; a helyi önkormányzat képviselő-testületének nyilvános ülésére benyújtott előterjesztések a benyújtás időpontjától</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Törvény eltérő rendelkezése hiányában a benyújtás időpontját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10.</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által közzétett hirdetmények, közlemények</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Folyamatosan</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Legalább 1 évig</w:t>
            </w:r>
            <w:r w:rsidRPr="00F1094F">
              <w:rPr>
                <w:rFonts w:ascii="Times New Roman" w:hAnsi="Times New Roman" w:cs="Times New Roman"/>
              </w:rPr>
              <w:br/>
              <w:t>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www.ovoda.dany.hu</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11.</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által kiírt pályázatok szakmai leírása, azok eredményei és indokolásuk</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Folyamatosan</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24787A"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12.</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szervnél végzett alaptevékenységgel kapcsolatos vizsgálatok, ellenőrzések nyilvános megállapításai</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vizsgálatról szóló</w:t>
            </w:r>
            <w:r w:rsidRPr="00F1094F">
              <w:rPr>
                <w:rFonts w:ascii="Times New Roman" w:hAnsi="Times New Roman" w:cs="Times New Roman"/>
              </w:rPr>
              <w:br/>
              <w:t>jelentés</w:t>
            </w:r>
            <w:r w:rsidRPr="00F1094F">
              <w:rPr>
                <w:rFonts w:ascii="Times New Roman" w:hAnsi="Times New Roman" w:cs="Times New Roman"/>
              </w:rPr>
              <w:br/>
              <w:t>megismerését</w:t>
            </w:r>
            <w:r w:rsidRPr="00F1094F">
              <w:rPr>
                <w:rFonts w:ascii="Times New Roman" w:hAnsi="Times New Roman" w:cs="Times New Roman"/>
              </w:rPr>
              <w:br/>
              <w:t>követően</w:t>
            </w:r>
            <w:r w:rsidRPr="00F1094F">
              <w:rPr>
                <w:rFonts w:ascii="Times New Roman" w:hAnsi="Times New Roman" w:cs="Times New Roman"/>
              </w:rPr>
              <w:br/>
              <w:t>haladéktalanul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3878DB" w:rsidP="003878DB">
            <w:pPr>
              <w:rPr>
                <w:rFonts w:ascii="Times New Roman" w:hAnsi="Times New Roman" w:cs="Times New Roman"/>
              </w:rPr>
            </w:pP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13.</w:t>
            </w:r>
            <w:hyperlink r:id="rId10" w:anchor="sup346" w:history="1">
              <w:r w:rsidRPr="00F1094F">
                <w:rPr>
                  <w:rStyle w:val="Hiperhivatkozs"/>
                  <w:rFonts w:ascii="Times New Roman" w:hAnsi="Times New Roman" w:cs="Times New Roman"/>
                  <w:vertAlign w:val="superscript"/>
                </w:rPr>
                <w:t>346</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közérdekű adatok megismerésére irányuló igények intézésének rendje, az illetékes szervezeti egység neve, elérhetősége, az </w:t>
            </w:r>
            <w:proofErr w:type="gramStart"/>
            <w:r w:rsidRPr="00F1094F">
              <w:rPr>
                <w:rFonts w:ascii="Times New Roman" w:hAnsi="Times New Roman" w:cs="Times New Roman"/>
              </w:rPr>
              <w:t>információs</w:t>
            </w:r>
            <w:proofErr w:type="gramEnd"/>
            <w:r w:rsidRPr="00F1094F">
              <w:rPr>
                <w:rFonts w:ascii="Times New Roman" w:hAnsi="Times New Roman" w:cs="Times New Roman"/>
              </w:rPr>
              <w:t xml:space="preserve"> jogokkal foglalkozó személy neve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C50F09"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14.</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tevékenységére vonatkozó, jogszabályon alapuló statisztikai adatgyűjtés eredményei, időbeli változásuk</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C50F09" w:rsidP="003878DB">
            <w:pPr>
              <w:rPr>
                <w:rFonts w:ascii="Times New Roman" w:hAnsi="Times New Roman" w:cs="Times New Roman"/>
              </w:rPr>
            </w:pPr>
            <w:r w:rsidRPr="00C50F09">
              <w:rPr>
                <w:rFonts w:ascii="Times New Roman" w:hAnsi="Times New Roman" w:cs="Times New Roman"/>
              </w:rPr>
              <w:t>https://dari.oktatas.hu/kirpub/index</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15.</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közérdekű adatokkal kapcsolatos kötelező statisztikai adatszolgáltatás adott szervre vonatkozó adatai</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BD2FDE" w:rsidP="003878DB">
            <w:pPr>
              <w:rPr>
                <w:rFonts w:ascii="Times New Roman" w:hAnsi="Times New Roman" w:cs="Times New Roman"/>
              </w:rPr>
            </w:pPr>
            <w:r w:rsidRPr="00BD2FDE">
              <w:rPr>
                <w:rFonts w:ascii="Times New Roman" w:hAnsi="Times New Roman" w:cs="Times New Roman"/>
              </w:rPr>
              <w:t>https://dari.oktatas.hu/kozerdeku</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16.</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Azon közérdekű adatok hasznosítására irányuló szerződések listája, amelyekben a közfeladatot ellátó szerv az egyik szerződő fél</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17.</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 kezelésében lévő közérdekű adatok felhasználására, hasznosítására vonatkozó általános szerződési feltételek</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18.</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szervre vonatkozó különös és egyedi közzétételi lista</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Default="00C7686B" w:rsidP="003878DB">
            <w:pPr>
              <w:rPr>
                <w:rFonts w:ascii="Times New Roman" w:hAnsi="Times New Roman" w:cs="Times New Roman"/>
              </w:rPr>
            </w:pPr>
            <w:hyperlink r:id="rId11" w:history="1">
              <w:r w:rsidR="00BD2FDE" w:rsidRPr="00F14C04">
                <w:rPr>
                  <w:rStyle w:val="Hiperhivatkozs"/>
                  <w:rFonts w:ascii="Times New Roman" w:hAnsi="Times New Roman" w:cs="Times New Roman"/>
                </w:rPr>
                <w:t>https://ovoda.dany.hu/dokumentumaink</w:t>
              </w:r>
            </w:hyperlink>
            <w:r w:rsidR="00BD2FDE">
              <w:rPr>
                <w:rFonts w:ascii="Times New Roman" w:hAnsi="Times New Roman" w:cs="Times New Roman"/>
              </w:rPr>
              <w:t xml:space="preserve"> Különös közzétételi lista</w:t>
            </w:r>
          </w:p>
          <w:p w:rsidR="00CF2DDD" w:rsidRPr="00F1094F" w:rsidRDefault="00C7686B" w:rsidP="003878DB">
            <w:pPr>
              <w:rPr>
                <w:rFonts w:ascii="Times New Roman" w:hAnsi="Times New Roman" w:cs="Times New Roman"/>
              </w:rPr>
            </w:pPr>
            <w:hyperlink r:id="rId12" w:history="1">
              <w:r w:rsidR="00CF2DDD">
                <w:rPr>
                  <w:rStyle w:val="Hiperhivatkozs"/>
                </w:rPr>
                <w:t>KIR KÖZZÉTÉTELI LISTA 2.0</w:t>
              </w:r>
            </w:hyperlink>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19.</w:t>
            </w:r>
            <w:hyperlink r:id="rId13" w:anchor="sup347" w:history="1">
              <w:r w:rsidRPr="00F1094F">
                <w:rPr>
                  <w:rStyle w:val="Hiperhivatkozs"/>
                  <w:rFonts w:ascii="Times New Roman" w:hAnsi="Times New Roman" w:cs="Times New Roman"/>
                  <w:vertAlign w:val="superscript"/>
                </w:rPr>
                <w:t>347</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kezelésében levő, </w:t>
            </w:r>
            <w:hyperlink r:id="rId14" w:anchor="sid" w:history="1">
              <w:r w:rsidRPr="00F1094F">
                <w:rPr>
                  <w:rStyle w:val="Hiperhivatkozs"/>
                  <w:rFonts w:ascii="Times New Roman" w:hAnsi="Times New Roman" w:cs="Times New Roman"/>
                </w:rPr>
                <w:t xml:space="preserve">a közadatok </w:t>
              </w:r>
              <w:proofErr w:type="spellStart"/>
              <w:r w:rsidRPr="00F1094F">
                <w:rPr>
                  <w:rStyle w:val="Hiperhivatkozs"/>
                  <w:rFonts w:ascii="Times New Roman" w:hAnsi="Times New Roman" w:cs="Times New Roman"/>
                </w:rPr>
                <w:t>újrahasznosításáról</w:t>
              </w:r>
              <w:proofErr w:type="spellEnd"/>
              <w:r w:rsidRPr="00F1094F">
                <w:rPr>
                  <w:rStyle w:val="Hiperhivatkozs"/>
                  <w:rFonts w:ascii="Times New Roman" w:hAnsi="Times New Roman" w:cs="Times New Roman"/>
                </w:rPr>
                <w:t xml:space="preserve"> szóló törvény</w:t>
              </w:r>
            </w:hyperlink>
            <w:r w:rsidRPr="00F1094F">
              <w:rPr>
                <w:rFonts w:ascii="Times New Roman" w:hAnsi="Times New Roman" w:cs="Times New Roman"/>
              </w:rPr>
              <w:t xml:space="preserve"> szerint újrahasznosítás céljára elérhető kulturális közadatok listája a rendelkezésre álló formátumok megjelölésével, valamint a közfeladatot ellátó szerv kezelésében levő,</w:t>
            </w:r>
            <w:r w:rsidRPr="00F1094F">
              <w:rPr>
                <w:rFonts w:ascii="Times New Roman" w:hAnsi="Times New Roman" w:cs="Times New Roman"/>
              </w:rPr>
              <w:br/>
            </w:r>
            <w:hyperlink r:id="rId15" w:anchor="sid" w:history="1">
              <w:r w:rsidRPr="00F1094F">
                <w:rPr>
                  <w:rStyle w:val="Hiperhivatkozs"/>
                  <w:rFonts w:ascii="Times New Roman" w:hAnsi="Times New Roman" w:cs="Times New Roman"/>
                </w:rPr>
                <w:t xml:space="preserve">a közadatok </w:t>
              </w:r>
              <w:proofErr w:type="spellStart"/>
              <w:r w:rsidRPr="00F1094F">
                <w:rPr>
                  <w:rStyle w:val="Hiperhivatkozs"/>
                  <w:rFonts w:ascii="Times New Roman" w:hAnsi="Times New Roman" w:cs="Times New Roman"/>
                </w:rPr>
                <w:t>újrahasznosításáról</w:t>
              </w:r>
              <w:proofErr w:type="spellEnd"/>
              <w:r w:rsidRPr="00F1094F">
                <w:rPr>
                  <w:rStyle w:val="Hiperhivatkozs"/>
                  <w:rFonts w:ascii="Times New Roman" w:hAnsi="Times New Roman" w:cs="Times New Roman"/>
                </w:rPr>
                <w:t xml:space="preserve"> szóló törvény</w:t>
              </w:r>
            </w:hyperlink>
            <w:r w:rsidRPr="00F1094F">
              <w:rPr>
                <w:rFonts w:ascii="Times New Roman" w:hAnsi="Times New Roman" w:cs="Times New Roman"/>
              </w:rPr>
              <w:t xml:space="preserve"> szerint újrahasznosítható közadat típusokról való tájékoztatás, a rendelkezésre álló formátumok megjelölésével</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1 évig archívumban tartásával</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20.</w:t>
            </w:r>
            <w:hyperlink r:id="rId16" w:anchor="sup348" w:history="1">
              <w:r w:rsidRPr="00F1094F">
                <w:rPr>
                  <w:rStyle w:val="Hiperhivatkozs"/>
                  <w:rFonts w:ascii="Times New Roman" w:hAnsi="Times New Roman" w:cs="Times New Roman"/>
                  <w:vertAlign w:val="superscript"/>
                </w:rPr>
                <w:t>348</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19. sor szerinti közadatok és kulturális közadatok </w:t>
            </w:r>
            <w:proofErr w:type="spellStart"/>
            <w:r w:rsidRPr="00F1094F">
              <w:rPr>
                <w:rFonts w:ascii="Times New Roman" w:hAnsi="Times New Roman" w:cs="Times New Roman"/>
              </w:rPr>
              <w:t>újrahasznosítására</w:t>
            </w:r>
            <w:proofErr w:type="spellEnd"/>
            <w:r w:rsidRPr="00F1094F">
              <w:rPr>
                <w:rFonts w:ascii="Times New Roman" w:hAnsi="Times New Roman" w:cs="Times New Roman"/>
              </w:rPr>
              <w:t xml:space="preserve"> vonatkozó általános szerződési feltételek elektronikusan szerkeszthető változata</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21.</w:t>
            </w:r>
            <w:hyperlink r:id="rId17" w:anchor="sup349" w:history="1">
              <w:r w:rsidRPr="00F1094F">
                <w:rPr>
                  <w:rStyle w:val="Hiperhivatkozs"/>
                  <w:rFonts w:ascii="Times New Roman" w:hAnsi="Times New Roman" w:cs="Times New Roman"/>
                  <w:vertAlign w:val="superscript"/>
                </w:rPr>
                <w:t>349</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19. sor szerinti közadatok és kulturális közadatok újrahasznosítás céljából történő rendelkezésre </w:t>
            </w:r>
            <w:r w:rsidRPr="00F1094F">
              <w:rPr>
                <w:rFonts w:ascii="Times New Roman" w:hAnsi="Times New Roman" w:cs="Times New Roman"/>
              </w:rPr>
              <w:lastRenderedPageBreak/>
              <w:t>bocsátásáért fizetendő díjak általános jegyzéke, a díjszámítás alapját képező tényezőkkel együttesen</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22.</w:t>
            </w:r>
            <w:hyperlink r:id="rId18" w:anchor="sup350" w:history="1">
              <w:r w:rsidRPr="00F1094F">
                <w:rPr>
                  <w:rStyle w:val="Hiperhivatkozs"/>
                  <w:rFonts w:ascii="Times New Roman" w:hAnsi="Times New Roman" w:cs="Times New Roman"/>
                  <w:vertAlign w:val="superscript"/>
                </w:rPr>
                <w:t>350</w:t>
              </w:r>
            </w:hyperlink>
            <w:r w:rsidRPr="00F1094F">
              <w:rPr>
                <w:rFonts w:ascii="Times New Roman" w:hAnsi="Times New Roman" w:cs="Times New Roman"/>
                <w:vertAlign w:val="superscript"/>
              </w:rPr>
              <w:t> </w:t>
            </w:r>
          </w:p>
        </w:tc>
        <w:tc>
          <w:tcPr>
            <w:tcW w:w="2524" w:type="dxa"/>
            <w:vAlign w:val="center"/>
            <w:hideMark/>
          </w:tcPr>
          <w:p w:rsidR="003878DB" w:rsidRPr="00F1094F" w:rsidRDefault="00C7686B" w:rsidP="003878DB">
            <w:pPr>
              <w:rPr>
                <w:rFonts w:ascii="Times New Roman" w:hAnsi="Times New Roman" w:cs="Times New Roman"/>
              </w:rPr>
            </w:pPr>
            <w:hyperlink r:id="rId19" w:anchor="sid" w:history="1">
              <w:r w:rsidR="003878DB" w:rsidRPr="00F1094F">
                <w:rPr>
                  <w:rStyle w:val="Hiperhivatkozs"/>
                  <w:rFonts w:ascii="Times New Roman" w:hAnsi="Times New Roman" w:cs="Times New Roman"/>
                </w:rPr>
                <w:t xml:space="preserve">A közadatok </w:t>
              </w:r>
              <w:proofErr w:type="spellStart"/>
              <w:r w:rsidR="003878DB" w:rsidRPr="00F1094F">
                <w:rPr>
                  <w:rStyle w:val="Hiperhivatkozs"/>
                  <w:rFonts w:ascii="Times New Roman" w:hAnsi="Times New Roman" w:cs="Times New Roman"/>
                </w:rPr>
                <w:t>újrahasznosításáról</w:t>
              </w:r>
              <w:proofErr w:type="spellEnd"/>
              <w:r w:rsidR="003878DB" w:rsidRPr="00F1094F">
                <w:rPr>
                  <w:rStyle w:val="Hiperhivatkozs"/>
                  <w:rFonts w:ascii="Times New Roman" w:hAnsi="Times New Roman" w:cs="Times New Roman"/>
                </w:rPr>
                <w:t xml:space="preserve"> szóló törvény</w:t>
              </w:r>
            </w:hyperlink>
            <w:r w:rsidR="003878DB" w:rsidRPr="00F1094F">
              <w:rPr>
                <w:rFonts w:ascii="Times New Roman" w:hAnsi="Times New Roman" w:cs="Times New Roman"/>
              </w:rPr>
              <w:t xml:space="preserve"> szerinti jogorvoslati tájékoztatás</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23.</w:t>
            </w:r>
            <w:hyperlink r:id="rId20" w:anchor="sup351" w:history="1">
              <w:r w:rsidRPr="00F1094F">
                <w:rPr>
                  <w:rStyle w:val="Hiperhivatkozs"/>
                  <w:rFonts w:ascii="Times New Roman" w:hAnsi="Times New Roman" w:cs="Times New Roman"/>
                  <w:vertAlign w:val="superscript"/>
                </w:rPr>
                <w:t>351</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megkötött, </w:t>
            </w:r>
            <w:hyperlink r:id="rId21" w:anchor="sid" w:history="1">
              <w:r w:rsidRPr="00F1094F">
                <w:rPr>
                  <w:rStyle w:val="Hiperhivatkozs"/>
                  <w:rFonts w:ascii="Times New Roman" w:hAnsi="Times New Roman" w:cs="Times New Roman"/>
                </w:rPr>
                <w:t xml:space="preserve">a közadatok </w:t>
              </w:r>
              <w:proofErr w:type="spellStart"/>
              <w:r w:rsidRPr="00F1094F">
                <w:rPr>
                  <w:rStyle w:val="Hiperhivatkozs"/>
                  <w:rFonts w:ascii="Times New Roman" w:hAnsi="Times New Roman" w:cs="Times New Roman"/>
                </w:rPr>
                <w:t>újrahasznosításáról</w:t>
              </w:r>
              <w:proofErr w:type="spellEnd"/>
              <w:r w:rsidRPr="00F1094F">
                <w:rPr>
                  <w:rStyle w:val="Hiperhivatkozs"/>
                  <w:rFonts w:ascii="Times New Roman" w:hAnsi="Times New Roman" w:cs="Times New Roman"/>
                </w:rPr>
                <w:t xml:space="preserve"> szóló törvény</w:t>
              </w:r>
            </w:hyperlink>
            <w:r w:rsidRPr="00F1094F">
              <w:rPr>
                <w:rFonts w:ascii="Times New Roman" w:hAnsi="Times New Roman" w:cs="Times New Roman"/>
              </w:rPr>
              <w:t xml:space="preserve"> szerint kötött kizárólagos jogot biztosító megállapodások szerződő feleinek megjelölése, a kizárólagosság időtartamának, tárgyának, valamint a megállapodás egyéb lényeges elemeinek megjelölése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24.</w:t>
            </w:r>
            <w:hyperlink r:id="rId22" w:anchor="sup352" w:history="1">
              <w:r w:rsidRPr="00F1094F">
                <w:rPr>
                  <w:rStyle w:val="Hiperhivatkozs"/>
                  <w:rFonts w:ascii="Times New Roman" w:hAnsi="Times New Roman" w:cs="Times New Roman"/>
                  <w:vertAlign w:val="superscript"/>
                </w:rPr>
                <w:t>352</w:t>
              </w:r>
            </w:hyperlink>
            <w:r w:rsidRPr="00F1094F">
              <w:rPr>
                <w:rFonts w:ascii="Times New Roman" w:hAnsi="Times New Roman" w:cs="Times New Roman"/>
                <w:vertAlign w:val="superscript"/>
              </w:rPr>
              <w:t> </w:t>
            </w:r>
          </w:p>
        </w:tc>
        <w:tc>
          <w:tcPr>
            <w:tcW w:w="2524"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kötött, </w:t>
            </w:r>
            <w:hyperlink r:id="rId23" w:anchor="sid" w:history="1">
              <w:r w:rsidRPr="00F1094F">
                <w:rPr>
                  <w:rStyle w:val="Hiperhivatkozs"/>
                  <w:rFonts w:ascii="Times New Roman" w:hAnsi="Times New Roman" w:cs="Times New Roman"/>
                </w:rPr>
                <w:t xml:space="preserve">a közadatok </w:t>
              </w:r>
              <w:proofErr w:type="spellStart"/>
              <w:r w:rsidRPr="00F1094F">
                <w:rPr>
                  <w:rStyle w:val="Hiperhivatkozs"/>
                  <w:rFonts w:ascii="Times New Roman" w:hAnsi="Times New Roman" w:cs="Times New Roman"/>
                </w:rPr>
                <w:t>újrahasznosításáról</w:t>
              </w:r>
              <w:proofErr w:type="spellEnd"/>
              <w:r w:rsidRPr="00F1094F">
                <w:rPr>
                  <w:rStyle w:val="Hiperhivatkozs"/>
                  <w:rFonts w:ascii="Times New Roman" w:hAnsi="Times New Roman" w:cs="Times New Roman"/>
                </w:rPr>
                <w:t xml:space="preserve"> szóló törvény</w:t>
              </w:r>
            </w:hyperlink>
            <w:r w:rsidRPr="00F1094F">
              <w:rPr>
                <w:rFonts w:ascii="Times New Roman" w:hAnsi="Times New Roman" w:cs="Times New Roman"/>
              </w:rPr>
              <w:t xml:space="preserve"> szerint</w:t>
            </w:r>
            <w:r w:rsidRPr="00F1094F">
              <w:rPr>
                <w:rFonts w:ascii="Times New Roman" w:hAnsi="Times New Roman" w:cs="Times New Roman"/>
              </w:rPr>
              <w:br/>
              <w:t>a kulturális közadatok digitalizálására kizárólagos jogot biztosító megállapodások szövege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r w:rsidR="003878DB" w:rsidRPr="00F1094F" w:rsidTr="0024787A">
        <w:trPr>
          <w:tblCellSpacing w:w="0" w:type="dxa"/>
        </w:trPr>
        <w:tc>
          <w:tcPr>
            <w:tcW w:w="56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25.</w:t>
            </w:r>
            <w:hyperlink r:id="rId24" w:anchor="sup353" w:history="1">
              <w:r w:rsidRPr="00F1094F">
                <w:rPr>
                  <w:rStyle w:val="Hiperhivatkozs"/>
                  <w:rFonts w:ascii="Times New Roman" w:hAnsi="Times New Roman" w:cs="Times New Roman"/>
                  <w:vertAlign w:val="superscript"/>
                </w:rPr>
                <w:t>353</w:t>
              </w:r>
            </w:hyperlink>
            <w:r w:rsidRPr="00F1094F">
              <w:rPr>
                <w:rFonts w:ascii="Times New Roman" w:hAnsi="Times New Roman" w:cs="Times New Roman"/>
                <w:vertAlign w:val="superscript"/>
              </w:rPr>
              <w:t> </w:t>
            </w:r>
          </w:p>
        </w:tc>
        <w:tc>
          <w:tcPr>
            <w:tcW w:w="2524" w:type="dxa"/>
            <w:vAlign w:val="center"/>
            <w:hideMark/>
          </w:tcPr>
          <w:p w:rsidR="003878DB" w:rsidRPr="00F1094F" w:rsidRDefault="00C7686B" w:rsidP="003878DB">
            <w:pPr>
              <w:rPr>
                <w:rFonts w:ascii="Times New Roman" w:hAnsi="Times New Roman" w:cs="Times New Roman"/>
              </w:rPr>
            </w:pPr>
            <w:hyperlink r:id="rId25" w:anchor="sid" w:history="1">
              <w:r w:rsidR="003878DB" w:rsidRPr="00F1094F">
                <w:rPr>
                  <w:rStyle w:val="Hiperhivatkozs"/>
                  <w:rFonts w:ascii="Times New Roman" w:hAnsi="Times New Roman" w:cs="Times New Roman"/>
                </w:rPr>
                <w:t xml:space="preserve">A közadatok </w:t>
              </w:r>
              <w:proofErr w:type="spellStart"/>
              <w:r w:rsidR="003878DB" w:rsidRPr="00F1094F">
                <w:rPr>
                  <w:rStyle w:val="Hiperhivatkozs"/>
                  <w:rFonts w:ascii="Times New Roman" w:hAnsi="Times New Roman" w:cs="Times New Roman"/>
                </w:rPr>
                <w:t>újrahasznosításáról</w:t>
              </w:r>
              <w:proofErr w:type="spellEnd"/>
              <w:r w:rsidR="003878DB" w:rsidRPr="00F1094F">
                <w:rPr>
                  <w:rStyle w:val="Hiperhivatkozs"/>
                  <w:rFonts w:ascii="Times New Roman" w:hAnsi="Times New Roman" w:cs="Times New Roman"/>
                </w:rPr>
                <w:t xml:space="preserve"> szóló törvény</w:t>
              </w:r>
            </w:hyperlink>
            <w:r w:rsidR="003878DB" w:rsidRPr="00F1094F">
              <w:rPr>
                <w:rFonts w:ascii="Times New Roman" w:hAnsi="Times New Roman" w:cs="Times New Roman"/>
              </w:rPr>
              <w:t xml:space="preserve"> szerinti azon jogszabály, közjogi szervezetszabályozó eszköz, közszolgáltatási szerződés vagy más kötelező erővel bíró </w:t>
            </w:r>
            <w:proofErr w:type="gramStart"/>
            <w:r w:rsidR="003878DB" w:rsidRPr="00F1094F">
              <w:rPr>
                <w:rFonts w:ascii="Times New Roman" w:hAnsi="Times New Roman" w:cs="Times New Roman"/>
              </w:rPr>
              <w:t>dokumentum</w:t>
            </w:r>
            <w:proofErr w:type="gramEnd"/>
            <w:r w:rsidR="003878DB" w:rsidRPr="00F1094F">
              <w:rPr>
                <w:rFonts w:ascii="Times New Roman" w:hAnsi="Times New Roman" w:cs="Times New Roman"/>
              </w:rPr>
              <w:t xml:space="preserve">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791"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 15 napon belül</w:t>
            </w:r>
          </w:p>
        </w:tc>
        <w:tc>
          <w:tcPr>
            <w:tcW w:w="1775"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előző állapot törlendő</w:t>
            </w:r>
          </w:p>
        </w:tc>
        <w:tc>
          <w:tcPr>
            <w:tcW w:w="2972" w:type="dxa"/>
            <w:vAlign w:val="center"/>
            <w:hideMark/>
          </w:tcPr>
          <w:p w:rsidR="003878DB" w:rsidRPr="00F1094F" w:rsidRDefault="00BD2FDE" w:rsidP="003878DB">
            <w:pPr>
              <w:rPr>
                <w:rFonts w:ascii="Times New Roman" w:hAnsi="Times New Roman" w:cs="Times New Roman"/>
              </w:rPr>
            </w:pPr>
            <w:r>
              <w:rPr>
                <w:rFonts w:ascii="Times New Roman" w:hAnsi="Times New Roman" w:cs="Times New Roman"/>
              </w:rPr>
              <w:t>Nem releváns</w:t>
            </w:r>
          </w:p>
        </w:tc>
      </w:tr>
    </w:tbl>
    <w:p w:rsidR="003878DB" w:rsidRPr="00F1094F" w:rsidRDefault="003878DB" w:rsidP="003878DB">
      <w:pPr>
        <w:rPr>
          <w:rFonts w:ascii="Times New Roman" w:hAnsi="Times New Roman" w:cs="Times New Roman"/>
        </w:rPr>
      </w:pPr>
    </w:p>
    <w:p w:rsidR="003878DB" w:rsidRPr="00D46EC3" w:rsidRDefault="003878DB" w:rsidP="003878DB">
      <w:pPr>
        <w:rPr>
          <w:rFonts w:ascii="Times New Roman" w:hAnsi="Times New Roman" w:cs="Times New Roman"/>
          <w:b/>
        </w:rPr>
      </w:pPr>
      <w:r w:rsidRPr="00F1094F">
        <w:rPr>
          <w:rFonts w:ascii="Times New Roman" w:hAnsi="Times New Roman" w:cs="Times New Roman"/>
        </w:rPr>
        <w:t xml:space="preserve">III. Gazdálkodási </w:t>
      </w:r>
      <w:proofErr w:type="gramStart"/>
      <w:r w:rsidRPr="00F1094F">
        <w:rPr>
          <w:rFonts w:ascii="Times New Roman" w:hAnsi="Times New Roman" w:cs="Times New Roman"/>
        </w:rPr>
        <w:t>adatok</w:t>
      </w:r>
      <w:r w:rsidR="00D46EC3">
        <w:rPr>
          <w:rFonts w:ascii="Times New Roman" w:hAnsi="Times New Roman" w:cs="Times New Roman"/>
        </w:rPr>
        <w:t xml:space="preserve">   </w:t>
      </w:r>
      <w:r w:rsidR="00D46EC3" w:rsidRPr="00D46EC3">
        <w:rPr>
          <w:rFonts w:ascii="Times New Roman" w:hAnsi="Times New Roman" w:cs="Times New Roman"/>
          <w:b/>
        </w:rPr>
        <w:t>NEM</w:t>
      </w:r>
      <w:proofErr w:type="gramEnd"/>
      <w:r w:rsidR="00D46EC3" w:rsidRPr="00D46EC3">
        <w:rPr>
          <w:rFonts w:ascii="Times New Roman" w:hAnsi="Times New Roman" w:cs="Times New Roman"/>
          <w:b/>
        </w:rPr>
        <w:t xml:space="preserve"> RELEVÁNS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50"/>
        <w:gridCol w:w="2177"/>
        <w:gridCol w:w="3238"/>
        <w:gridCol w:w="26"/>
      </w:tblGrid>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Adat</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Frissítés</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Megőrzés</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l.</w:t>
            </w:r>
            <w:hyperlink r:id="rId26" w:anchor="sup354" w:history="1">
              <w:r w:rsidRPr="00F1094F">
                <w:rPr>
                  <w:rStyle w:val="Hiperhivatkozs"/>
                  <w:rFonts w:ascii="Times New Roman" w:hAnsi="Times New Roman" w:cs="Times New Roman"/>
                  <w:vertAlign w:val="superscript"/>
                </w:rPr>
                <w:t>354</w:t>
              </w:r>
            </w:hyperlink>
            <w:r w:rsidRPr="00F1094F">
              <w:rPr>
                <w:rFonts w:ascii="Times New Roman" w:hAnsi="Times New Roman" w:cs="Times New Roman"/>
                <w:vertAlign w:val="superscript"/>
              </w:rPr>
              <w:t> </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éves költségvetése, </w:t>
            </w:r>
            <w:hyperlink r:id="rId27" w:anchor="sid" w:history="1">
              <w:r w:rsidRPr="00F1094F">
                <w:rPr>
                  <w:rStyle w:val="Hiperhivatkozs"/>
                  <w:rFonts w:ascii="Times New Roman" w:hAnsi="Times New Roman" w:cs="Times New Roman"/>
                </w:rPr>
                <w:t>számviteli törvény</w:t>
              </w:r>
            </w:hyperlink>
            <w:r w:rsidRPr="00F1094F">
              <w:rPr>
                <w:rFonts w:ascii="Times New Roman" w:hAnsi="Times New Roman" w:cs="Times New Roman"/>
              </w:rPr>
              <w:t xml:space="preserve"> szerint beszámolója vagy éves költségvetés beszámolója</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változásokat követően azonnal</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közzétételt követő 10 évig</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2.</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külön jogszabályban meghatározott ideig, de legalább 1 évig archívumban tartásával</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3.</w:t>
            </w:r>
            <w:hyperlink r:id="rId28" w:anchor="sup355" w:history="1">
              <w:r w:rsidRPr="00F1094F">
                <w:rPr>
                  <w:rStyle w:val="Hiperhivatkozs"/>
                  <w:rFonts w:ascii="Times New Roman" w:hAnsi="Times New Roman" w:cs="Times New Roman"/>
                  <w:vertAlign w:val="superscript"/>
                </w:rPr>
                <w:t>355</w:t>
              </w:r>
            </w:hyperlink>
            <w:r w:rsidRPr="00F1094F">
              <w:rPr>
                <w:rFonts w:ascii="Times New Roman" w:hAnsi="Times New Roman" w:cs="Times New Roman"/>
                <w:vertAlign w:val="superscript"/>
              </w:rPr>
              <w:t> </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nyújtott, </w:t>
            </w:r>
            <w:hyperlink r:id="rId29" w:anchor="sid" w:history="1">
              <w:r w:rsidRPr="00F1094F">
                <w:rPr>
                  <w:rStyle w:val="Hiperhivatkozs"/>
                  <w:rFonts w:ascii="Times New Roman" w:hAnsi="Times New Roman" w:cs="Times New Roman"/>
                </w:rPr>
                <w:t>az államháztartásról szóló törvény</w:t>
              </w:r>
            </w:hyperlink>
            <w:r w:rsidRPr="00F1094F">
              <w:rPr>
                <w:rFonts w:ascii="Times New Roman" w:hAnsi="Times New Roman" w:cs="Times New Roman"/>
              </w:rPr>
              <w:t xml:space="preserve">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döntés meghozatalát követő hatvanadik napig</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közzétételt követő 5 évig</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4.</w:t>
            </w:r>
            <w:hyperlink r:id="rId30" w:anchor="sup356" w:history="1">
              <w:r w:rsidRPr="00F1094F">
                <w:rPr>
                  <w:rStyle w:val="Hiperhivatkozs"/>
                  <w:rFonts w:ascii="Times New Roman" w:hAnsi="Times New Roman" w:cs="Times New Roman"/>
                  <w:vertAlign w:val="superscript"/>
                </w:rPr>
                <w:t>356</w:t>
              </w:r>
            </w:hyperlink>
            <w:r w:rsidRPr="00F1094F">
              <w:rPr>
                <w:rFonts w:ascii="Times New Roman" w:hAnsi="Times New Roman" w:cs="Times New Roman"/>
                <w:vertAlign w:val="superscript"/>
              </w:rPr>
              <w:t> </w:t>
            </w:r>
          </w:p>
        </w:tc>
        <w:tc>
          <w:tcPr>
            <w:tcW w:w="3150" w:type="dxa"/>
            <w:vAlign w:val="center"/>
            <w:hideMark/>
          </w:tcPr>
          <w:p w:rsidR="003878DB" w:rsidRPr="00F1094F" w:rsidRDefault="003878DB" w:rsidP="003878DB">
            <w:pPr>
              <w:rPr>
                <w:rFonts w:ascii="Times New Roman" w:hAnsi="Times New Roman" w:cs="Times New Roman"/>
              </w:rPr>
            </w:pPr>
            <w:proofErr w:type="gramStart"/>
            <w:r w:rsidRPr="00F1094F">
              <w:rPr>
                <w:rFonts w:ascii="Times New Roman" w:hAnsi="Times New Roman" w:cs="Times New Roman"/>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sidRPr="00F1094F">
              <w:rPr>
                <w:rFonts w:ascii="Times New Roman" w:hAnsi="Times New Roman" w:cs="Times New Roman"/>
              </w:rPr>
              <w:t xml:space="preserve"> és a minősített adatok, továbbá a közbeszerzésekről szóló </w:t>
            </w:r>
            <w:hyperlink r:id="rId31" w:anchor="sidlawrefP(9)B(1)p(b)" w:history="1">
              <w:r w:rsidRPr="00F1094F">
                <w:rPr>
                  <w:rStyle w:val="Hiperhivatkozs"/>
                  <w:rFonts w:ascii="Times New Roman" w:hAnsi="Times New Roman" w:cs="Times New Roman"/>
                </w:rPr>
                <w:t xml:space="preserve">2015. évi CXLIII. törvény 9. § (1) bekezdés </w:t>
              </w:r>
            </w:hyperlink>
            <w:hyperlink r:id="rId32" w:anchor="sidlawrefP(9)B(1)p(b)" w:history="1">
              <w:r w:rsidRPr="00F1094F">
                <w:rPr>
                  <w:rStyle w:val="Hiperhivatkozs"/>
                  <w:rFonts w:ascii="Times New Roman" w:hAnsi="Times New Roman" w:cs="Times New Roman"/>
                  <w:i/>
                  <w:iCs/>
                </w:rPr>
                <w:t xml:space="preserve">b) </w:t>
              </w:r>
            </w:hyperlink>
            <w:hyperlink r:id="rId33" w:anchor="sidlawrefP(9)B(1)p(b)" w:history="1">
              <w:r w:rsidRPr="00F1094F">
                <w:rPr>
                  <w:rStyle w:val="Hiperhivatkozs"/>
                  <w:rFonts w:ascii="Times New Roman" w:hAnsi="Times New Roman" w:cs="Times New Roman"/>
                </w:rPr>
                <w:t>pontja</w:t>
              </w:r>
            </w:hyperlink>
            <w:r w:rsidRPr="00F1094F">
              <w:rPr>
                <w:rFonts w:ascii="Times New Roman" w:hAnsi="Times New Roman" w:cs="Times New Roman"/>
              </w:rPr>
              <w:t xml:space="preserve"> szerinti beszerzések és az </w:t>
            </w:r>
            <w:r w:rsidRPr="00F1094F">
              <w:rPr>
                <w:rFonts w:ascii="Times New Roman" w:hAnsi="Times New Roman" w:cs="Times New Roman"/>
              </w:rPr>
              <w:lastRenderedPageBreak/>
              <w:t>azok eredményeként kötött szerződések adatai kivételével</w:t>
            </w:r>
            <w:r w:rsidRPr="00F1094F">
              <w:rPr>
                <w:rFonts w:ascii="Times New Roman" w:hAnsi="Times New Roman" w:cs="Times New Roman"/>
              </w:rPr>
              <w:br/>
            </w:r>
            <w:proofErr w:type="gramStart"/>
            <w:r w:rsidRPr="00F1094F">
              <w:rPr>
                <w:rFonts w:ascii="Times New Roman" w:hAnsi="Times New Roman" w:cs="Times New Roman"/>
              </w:rPr>
              <w:t>A</w:t>
            </w:r>
            <w:proofErr w:type="gramEnd"/>
            <w:r w:rsidRPr="00F1094F">
              <w:rPr>
                <w:rFonts w:ascii="Times New Roman" w:hAnsi="Times New Roman" w:cs="Times New Roman"/>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lastRenderedPageBreak/>
              <w:t>A döntés meghozatalát követő hatvanadik napig</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közzétételt követő 5 évig</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5.</w:t>
            </w:r>
          </w:p>
        </w:tc>
        <w:tc>
          <w:tcPr>
            <w:tcW w:w="3150" w:type="dxa"/>
            <w:vAlign w:val="center"/>
            <w:hideMark/>
          </w:tcPr>
          <w:p w:rsidR="003878DB" w:rsidRPr="00F1094F" w:rsidRDefault="00C7686B" w:rsidP="003878DB">
            <w:pPr>
              <w:rPr>
                <w:rFonts w:ascii="Times New Roman" w:hAnsi="Times New Roman" w:cs="Times New Roman"/>
              </w:rPr>
            </w:pPr>
            <w:hyperlink r:id="rId34" w:anchor="sid" w:history="1">
              <w:r w:rsidR="003878DB" w:rsidRPr="00F1094F">
                <w:rPr>
                  <w:rStyle w:val="Hiperhivatkozs"/>
                  <w:rFonts w:ascii="Times New Roman" w:hAnsi="Times New Roman" w:cs="Times New Roman"/>
                </w:rPr>
                <w:t xml:space="preserve">A </w:t>
              </w:r>
              <w:proofErr w:type="gramStart"/>
              <w:r w:rsidR="003878DB" w:rsidRPr="00F1094F">
                <w:rPr>
                  <w:rStyle w:val="Hiperhivatkozs"/>
                  <w:rFonts w:ascii="Times New Roman" w:hAnsi="Times New Roman" w:cs="Times New Roman"/>
                </w:rPr>
                <w:t>koncesszióról</w:t>
              </w:r>
              <w:proofErr w:type="gramEnd"/>
              <w:r w:rsidR="003878DB" w:rsidRPr="00F1094F">
                <w:rPr>
                  <w:rStyle w:val="Hiperhivatkozs"/>
                  <w:rFonts w:ascii="Times New Roman" w:hAnsi="Times New Roman" w:cs="Times New Roman"/>
                </w:rPr>
                <w:t xml:space="preserve"> szóló törvényben</w:t>
              </w:r>
            </w:hyperlink>
            <w:r w:rsidR="003878DB" w:rsidRPr="00F1094F">
              <w:rPr>
                <w:rFonts w:ascii="Times New Roman" w:hAnsi="Times New Roman" w:cs="Times New Roman"/>
              </w:rPr>
              <w:t xml:space="preserve"> meghatározott nyilvános adatok (pályázati kiírások, pályázók adatai, az elbírálásról készített emlékeztetők, pályázat eredménye)</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külön jogszabályban meghatározott ideig, de legalább 1 évig archívumban tartásával</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6.</w:t>
            </w:r>
            <w:hyperlink r:id="rId35" w:anchor="sup357" w:history="1">
              <w:r w:rsidRPr="00F1094F">
                <w:rPr>
                  <w:rStyle w:val="Hiperhivatkozs"/>
                  <w:rFonts w:ascii="Times New Roman" w:hAnsi="Times New Roman" w:cs="Times New Roman"/>
                  <w:vertAlign w:val="superscript"/>
                </w:rPr>
                <w:t>357</w:t>
              </w:r>
            </w:hyperlink>
            <w:r w:rsidRPr="00F1094F">
              <w:rPr>
                <w:rFonts w:ascii="Times New Roman" w:hAnsi="Times New Roman" w:cs="Times New Roman"/>
                <w:vertAlign w:val="superscript"/>
              </w:rPr>
              <w:t> </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A közfeladatot ellátó szerv által nem alapfeladatai ellátására (így különösen egyesület támogatására, </w:t>
            </w:r>
            <w:proofErr w:type="spellStart"/>
            <w:r w:rsidRPr="00F1094F">
              <w:rPr>
                <w:rFonts w:ascii="Times New Roman" w:hAnsi="Times New Roman" w:cs="Times New Roman"/>
              </w:rPr>
              <w:t>foglalkoztatottai</w:t>
            </w:r>
            <w:proofErr w:type="spellEnd"/>
            <w:r w:rsidRPr="00F1094F">
              <w:rPr>
                <w:rFonts w:ascii="Times New Roman" w:hAnsi="Times New Roman" w:cs="Times New Roman"/>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 külön jogszabályban meghatározott ideig, de legalább 1 évig archívumban tartásával</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7.</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Az Európai Unió támogatásával megvalósuló fejlesztések leírása, az azokra vonatkozó szerződések</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Legalább 1 évig</w:t>
            </w:r>
            <w:r w:rsidRPr="00F1094F">
              <w:rPr>
                <w:rFonts w:ascii="Times New Roman" w:hAnsi="Times New Roman" w:cs="Times New Roman"/>
              </w:rPr>
              <w:br/>
              <w:t>archívumban tartásával</w:t>
            </w:r>
          </w:p>
        </w:tc>
        <w:tc>
          <w:tcPr>
            <w:tcW w:w="0" w:type="auto"/>
            <w:vAlign w:val="center"/>
            <w:hideMark/>
          </w:tcPr>
          <w:p w:rsidR="003878DB" w:rsidRPr="00F1094F" w:rsidRDefault="003878DB" w:rsidP="003878DB">
            <w:pPr>
              <w:rPr>
                <w:rFonts w:ascii="Times New Roman" w:hAnsi="Times New Roman" w:cs="Times New Roman"/>
              </w:rPr>
            </w:pPr>
          </w:p>
        </w:tc>
      </w:tr>
      <w:tr w:rsidR="003878DB" w:rsidRPr="00F1094F" w:rsidTr="003878DB">
        <w:trPr>
          <w:tblCellSpacing w:w="0" w:type="dxa"/>
        </w:trPr>
        <w:tc>
          <w:tcPr>
            <w:tcW w:w="48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8.</w:t>
            </w:r>
          </w:p>
        </w:tc>
        <w:tc>
          <w:tcPr>
            <w:tcW w:w="3150"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 xml:space="preserve">Közbeszerzési </w:t>
            </w:r>
            <w:proofErr w:type="gramStart"/>
            <w:r w:rsidRPr="00F1094F">
              <w:rPr>
                <w:rFonts w:ascii="Times New Roman" w:hAnsi="Times New Roman" w:cs="Times New Roman"/>
              </w:rPr>
              <w:t>információk</w:t>
            </w:r>
            <w:proofErr w:type="gramEnd"/>
            <w:r w:rsidRPr="00F1094F">
              <w:rPr>
                <w:rFonts w:ascii="Times New Roman" w:hAnsi="Times New Roman" w:cs="Times New Roman"/>
              </w:rPr>
              <w:t xml:space="preserve"> (éves terv, összegzés az ajánlatok elbírálásáról, a megkötött szerződésekről)</w:t>
            </w:r>
          </w:p>
        </w:tc>
        <w:tc>
          <w:tcPr>
            <w:tcW w:w="2177"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Negyedévente</w:t>
            </w:r>
          </w:p>
        </w:tc>
        <w:tc>
          <w:tcPr>
            <w:tcW w:w="3238" w:type="dxa"/>
            <w:vAlign w:val="center"/>
            <w:hideMark/>
          </w:tcPr>
          <w:p w:rsidR="003878DB" w:rsidRPr="00F1094F" w:rsidRDefault="003878DB" w:rsidP="003878DB">
            <w:pPr>
              <w:rPr>
                <w:rFonts w:ascii="Times New Roman" w:hAnsi="Times New Roman" w:cs="Times New Roman"/>
              </w:rPr>
            </w:pPr>
            <w:r w:rsidRPr="00F1094F">
              <w:rPr>
                <w:rFonts w:ascii="Times New Roman" w:hAnsi="Times New Roman" w:cs="Times New Roman"/>
              </w:rPr>
              <w:t>Legalább 1 évig</w:t>
            </w:r>
            <w:r w:rsidRPr="00F1094F">
              <w:rPr>
                <w:rFonts w:ascii="Times New Roman" w:hAnsi="Times New Roman" w:cs="Times New Roman"/>
              </w:rPr>
              <w:br/>
            </w:r>
            <w:proofErr w:type="spellStart"/>
            <w:r w:rsidRPr="00F1094F">
              <w:rPr>
                <w:rFonts w:ascii="Times New Roman" w:hAnsi="Times New Roman" w:cs="Times New Roman"/>
              </w:rPr>
              <w:t>archívumbantartásával</w:t>
            </w:r>
            <w:proofErr w:type="spellEnd"/>
          </w:p>
        </w:tc>
        <w:tc>
          <w:tcPr>
            <w:tcW w:w="0" w:type="auto"/>
            <w:vAlign w:val="center"/>
            <w:hideMark/>
          </w:tcPr>
          <w:p w:rsidR="003878DB" w:rsidRPr="00F1094F" w:rsidRDefault="003878DB" w:rsidP="003878DB">
            <w:pPr>
              <w:rPr>
                <w:rFonts w:ascii="Times New Roman" w:hAnsi="Times New Roman" w:cs="Times New Roman"/>
              </w:rPr>
            </w:pPr>
          </w:p>
        </w:tc>
      </w:tr>
    </w:tbl>
    <w:p w:rsidR="003878DB" w:rsidRPr="00F1094F" w:rsidRDefault="003878DB">
      <w:pPr>
        <w:rPr>
          <w:rFonts w:ascii="Times New Roman" w:hAnsi="Times New Roman" w:cs="Times New Roman"/>
        </w:rPr>
      </w:pPr>
    </w:p>
    <w:sectPr w:rsidR="003878DB" w:rsidRPr="00F1094F" w:rsidSect="003878DB">
      <w:pgSz w:w="11906" w:h="16838" w:code="9"/>
      <w:pgMar w:top="851" w:right="849"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DB"/>
    <w:rsid w:val="00194C4E"/>
    <w:rsid w:val="002149BA"/>
    <w:rsid w:val="0024787A"/>
    <w:rsid w:val="003878DB"/>
    <w:rsid w:val="00415F13"/>
    <w:rsid w:val="004F59FF"/>
    <w:rsid w:val="00501132"/>
    <w:rsid w:val="005B66F3"/>
    <w:rsid w:val="00614E74"/>
    <w:rsid w:val="00726E1D"/>
    <w:rsid w:val="00AE3C96"/>
    <w:rsid w:val="00BD2FDE"/>
    <w:rsid w:val="00C50F09"/>
    <w:rsid w:val="00C767EC"/>
    <w:rsid w:val="00C7686B"/>
    <w:rsid w:val="00C947A1"/>
    <w:rsid w:val="00CD000B"/>
    <w:rsid w:val="00CF2DDD"/>
    <w:rsid w:val="00D03251"/>
    <w:rsid w:val="00D46EC3"/>
    <w:rsid w:val="00F1094F"/>
    <w:rsid w:val="00FD5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078"/>
  <w15:chartTrackingRefBased/>
  <w15:docId w15:val="{7AD30BBF-0725-4199-B5F0-18E2FD59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78DB"/>
    <w:rPr>
      <w:color w:val="0563C1" w:themeColor="hyperlink"/>
      <w:u w:val="single"/>
    </w:rPr>
  </w:style>
  <w:style w:type="character" w:customStyle="1" w:styleId="UnresolvedMention">
    <w:name w:val="Unresolved Mention"/>
    <w:basedOn w:val="Bekezdsalapbettpusa"/>
    <w:uiPriority w:val="99"/>
    <w:semiHidden/>
    <w:unhideWhenUsed/>
    <w:rsid w:val="003878DB"/>
    <w:rPr>
      <w:color w:val="605E5C"/>
      <w:shd w:val="clear" w:color="auto" w:fill="E1DFDD"/>
    </w:rPr>
  </w:style>
  <w:style w:type="paragraph" w:styleId="Buborkszveg">
    <w:name w:val="Balloon Text"/>
    <w:basedOn w:val="Norml"/>
    <w:link w:val="BuborkszvegChar"/>
    <w:uiPriority w:val="99"/>
    <w:semiHidden/>
    <w:unhideWhenUsed/>
    <w:rsid w:val="00F1094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1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3713">
      <w:bodyDiv w:val="1"/>
      <w:marLeft w:val="0"/>
      <w:marRight w:val="0"/>
      <w:marTop w:val="0"/>
      <w:marBottom w:val="0"/>
      <w:divBdr>
        <w:top w:val="none" w:sz="0" w:space="0" w:color="auto"/>
        <w:left w:val="none" w:sz="0" w:space="0" w:color="auto"/>
        <w:bottom w:val="none" w:sz="0" w:space="0" w:color="auto"/>
        <w:right w:val="none" w:sz="0" w:space="0" w:color="auto"/>
      </w:divBdr>
      <w:divsChild>
        <w:div w:id="816339090">
          <w:marLeft w:val="0"/>
          <w:marRight w:val="0"/>
          <w:marTop w:val="0"/>
          <w:marBottom w:val="0"/>
          <w:divBdr>
            <w:top w:val="none" w:sz="0" w:space="0" w:color="auto"/>
            <w:left w:val="none" w:sz="0" w:space="0" w:color="auto"/>
            <w:bottom w:val="none" w:sz="0" w:space="0" w:color="auto"/>
            <w:right w:val="none" w:sz="0" w:space="0" w:color="auto"/>
          </w:divBdr>
        </w:div>
        <w:div w:id="2142141431">
          <w:marLeft w:val="0"/>
          <w:marRight w:val="0"/>
          <w:marTop w:val="0"/>
          <w:marBottom w:val="0"/>
          <w:divBdr>
            <w:top w:val="none" w:sz="0" w:space="0" w:color="auto"/>
            <w:left w:val="none" w:sz="0" w:space="0" w:color="auto"/>
            <w:bottom w:val="none" w:sz="0" w:space="0" w:color="auto"/>
            <w:right w:val="none" w:sz="0" w:space="0" w:color="auto"/>
          </w:divBdr>
        </w:div>
        <w:div w:id="1892765702">
          <w:marLeft w:val="0"/>
          <w:marRight w:val="0"/>
          <w:marTop w:val="0"/>
          <w:marBottom w:val="0"/>
          <w:divBdr>
            <w:top w:val="none" w:sz="0" w:space="0" w:color="auto"/>
            <w:left w:val="none" w:sz="0" w:space="0" w:color="auto"/>
            <w:bottom w:val="none" w:sz="0" w:space="0" w:color="auto"/>
            <w:right w:val="none" w:sz="0" w:space="0" w:color="auto"/>
          </w:divBdr>
        </w:div>
        <w:div w:id="201871836">
          <w:marLeft w:val="0"/>
          <w:marRight w:val="0"/>
          <w:marTop w:val="0"/>
          <w:marBottom w:val="0"/>
          <w:divBdr>
            <w:top w:val="none" w:sz="0" w:space="0" w:color="auto"/>
            <w:left w:val="none" w:sz="0" w:space="0" w:color="auto"/>
            <w:bottom w:val="none" w:sz="0" w:space="0" w:color="auto"/>
            <w:right w:val="none" w:sz="0" w:space="0" w:color="auto"/>
          </w:divBdr>
        </w:div>
        <w:div w:id="75061019">
          <w:marLeft w:val="0"/>
          <w:marRight w:val="0"/>
          <w:marTop w:val="0"/>
          <w:marBottom w:val="0"/>
          <w:divBdr>
            <w:top w:val="none" w:sz="0" w:space="0" w:color="auto"/>
            <w:left w:val="none" w:sz="0" w:space="0" w:color="auto"/>
            <w:bottom w:val="none" w:sz="0" w:space="0" w:color="auto"/>
            <w:right w:val="none" w:sz="0" w:space="0" w:color="auto"/>
          </w:divBdr>
        </w:div>
        <w:div w:id="1299410898">
          <w:marLeft w:val="0"/>
          <w:marRight w:val="0"/>
          <w:marTop w:val="0"/>
          <w:marBottom w:val="0"/>
          <w:divBdr>
            <w:top w:val="none" w:sz="0" w:space="0" w:color="auto"/>
            <w:left w:val="none" w:sz="0" w:space="0" w:color="auto"/>
            <w:bottom w:val="none" w:sz="0" w:space="0" w:color="auto"/>
            <w:right w:val="none" w:sz="0" w:space="0" w:color="auto"/>
          </w:divBdr>
        </w:div>
        <w:div w:id="2132243068">
          <w:marLeft w:val="0"/>
          <w:marRight w:val="0"/>
          <w:marTop w:val="0"/>
          <w:marBottom w:val="0"/>
          <w:divBdr>
            <w:top w:val="none" w:sz="0" w:space="0" w:color="auto"/>
            <w:left w:val="none" w:sz="0" w:space="0" w:color="auto"/>
            <w:bottom w:val="none" w:sz="0" w:space="0" w:color="auto"/>
            <w:right w:val="none" w:sz="0" w:space="0" w:color="auto"/>
          </w:divBdr>
        </w:div>
        <w:div w:id="427503656">
          <w:marLeft w:val="0"/>
          <w:marRight w:val="0"/>
          <w:marTop w:val="0"/>
          <w:marBottom w:val="0"/>
          <w:divBdr>
            <w:top w:val="none" w:sz="0" w:space="0" w:color="auto"/>
            <w:left w:val="none" w:sz="0" w:space="0" w:color="auto"/>
            <w:bottom w:val="none" w:sz="0" w:space="0" w:color="auto"/>
            <w:right w:val="none" w:sz="0" w:space="0" w:color="auto"/>
          </w:divBdr>
        </w:div>
        <w:div w:id="23410976">
          <w:marLeft w:val="0"/>
          <w:marRight w:val="0"/>
          <w:marTop w:val="0"/>
          <w:marBottom w:val="0"/>
          <w:divBdr>
            <w:top w:val="none" w:sz="0" w:space="0" w:color="auto"/>
            <w:left w:val="none" w:sz="0" w:space="0" w:color="auto"/>
            <w:bottom w:val="none" w:sz="0" w:space="0" w:color="auto"/>
            <w:right w:val="none" w:sz="0" w:space="0" w:color="auto"/>
          </w:divBdr>
        </w:div>
        <w:div w:id="661931660">
          <w:marLeft w:val="0"/>
          <w:marRight w:val="0"/>
          <w:marTop w:val="0"/>
          <w:marBottom w:val="0"/>
          <w:divBdr>
            <w:top w:val="none" w:sz="0" w:space="0" w:color="auto"/>
            <w:left w:val="none" w:sz="0" w:space="0" w:color="auto"/>
            <w:bottom w:val="none" w:sz="0" w:space="0" w:color="auto"/>
            <w:right w:val="none" w:sz="0" w:space="0" w:color="auto"/>
          </w:divBdr>
        </w:div>
        <w:div w:id="413749359">
          <w:marLeft w:val="0"/>
          <w:marRight w:val="0"/>
          <w:marTop w:val="0"/>
          <w:marBottom w:val="0"/>
          <w:divBdr>
            <w:top w:val="none" w:sz="0" w:space="0" w:color="auto"/>
            <w:left w:val="none" w:sz="0" w:space="0" w:color="auto"/>
            <w:bottom w:val="none" w:sz="0" w:space="0" w:color="auto"/>
            <w:right w:val="none" w:sz="0" w:space="0" w:color="auto"/>
          </w:divBdr>
        </w:div>
        <w:div w:id="1611275813">
          <w:marLeft w:val="0"/>
          <w:marRight w:val="0"/>
          <w:marTop w:val="0"/>
          <w:marBottom w:val="0"/>
          <w:divBdr>
            <w:top w:val="none" w:sz="0" w:space="0" w:color="auto"/>
            <w:left w:val="none" w:sz="0" w:space="0" w:color="auto"/>
            <w:bottom w:val="none" w:sz="0" w:space="0" w:color="auto"/>
            <w:right w:val="none" w:sz="0" w:space="0" w:color="auto"/>
          </w:divBdr>
        </w:div>
        <w:div w:id="345905012">
          <w:marLeft w:val="0"/>
          <w:marRight w:val="0"/>
          <w:marTop w:val="0"/>
          <w:marBottom w:val="0"/>
          <w:divBdr>
            <w:top w:val="none" w:sz="0" w:space="0" w:color="auto"/>
            <w:left w:val="none" w:sz="0" w:space="0" w:color="auto"/>
            <w:bottom w:val="none" w:sz="0" w:space="0" w:color="auto"/>
            <w:right w:val="none" w:sz="0" w:space="0" w:color="auto"/>
          </w:divBdr>
        </w:div>
        <w:div w:id="1349257381">
          <w:marLeft w:val="0"/>
          <w:marRight w:val="0"/>
          <w:marTop w:val="0"/>
          <w:marBottom w:val="0"/>
          <w:divBdr>
            <w:top w:val="none" w:sz="0" w:space="0" w:color="auto"/>
            <w:left w:val="none" w:sz="0" w:space="0" w:color="auto"/>
            <w:bottom w:val="none" w:sz="0" w:space="0" w:color="auto"/>
            <w:right w:val="none" w:sz="0" w:space="0" w:color="auto"/>
          </w:divBdr>
        </w:div>
        <w:div w:id="1043746446">
          <w:marLeft w:val="0"/>
          <w:marRight w:val="0"/>
          <w:marTop w:val="0"/>
          <w:marBottom w:val="0"/>
          <w:divBdr>
            <w:top w:val="none" w:sz="0" w:space="0" w:color="auto"/>
            <w:left w:val="none" w:sz="0" w:space="0" w:color="auto"/>
            <w:bottom w:val="none" w:sz="0" w:space="0" w:color="auto"/>
            <w:right w:val="none" w:sz="0" w:space="0" w:color="auto"/>
          </w:divBdr>
        </w:div>
        <w:div w:id="1186750364">
          <w:marLeft w:val="0"/>
          <w:marRight w:val="0"/>
          <w:marTop w:val="0"/>
          <w:marBottom w:val="0"/>
          <w:divBdr>
            <w:top w:val="none" w:sz="0" w:space="0" w:color="auto"/>
            <w:left w:val="none" w:sz="0" w:space="0" w:color="auto"/>
            <w:bottom w:val="none" w:sz="0" w:space="0" w:color="auto"/>
            <w:right w:val="none" w:sz="0" w:space="0" w:color="auto"/>
          </w:divBdr>
        </w:div>
        <w:div w:id="361055238">
          <w:marLeft w:val="0"/>
          <w:marRight w:val="0"/>
          <w:marTop w:val="0"/>
          <w:marBottom w:val="0"/>
          <w:divBdr>
            <w:top w:val="none" w:sz="0" w:space="0" w:color="auto"/>
            <w:left w:val="none" w:sz="0" w:space="0" w:color="auto"/>
            <w:bottom w:val="none" w:sz="0" w:space="0" w:color="auto"/>
            <w:right w:val="none" w:sz="0" w:space="0" w:color="auto"/>
          </w:divBdr>
        </w:div>
        <w:div w:id="1086000244">
          <w:marLeft w:val="0"/>
          <w:marRight w:val="0"/>
          <w:marTop w:val="0"/>
          <w:marBottom w:val="0"/>
          <w:divBdr>
            <w:top w:val="none" w:sz="0" w:space="0" w:color="auto"/>
            <w:left w:val="none" w:sz="0" w:space="0" w:color="auto"/>
            <w:bottom w:val="none" w:sz="0" w:space="0" w:color="auto"/>
            <w:right w:val="none" w:sz="0" w:space="0" w:color="auto"/>
          </w:divBdr>
        </w:div>
        <w:div w:id="1384985292">
          <w:marLeft w:val="0"/>
          <w:marRight w:val="0"/>
          <w:marTop w:val="0"/>
          <w:marBottom w:val="0"/>
          <w:divBdr>
            <w:top w:val="none" w:sz="0" w:space="0" w:color="auto"/>
            <w:left w:val="none" w:sz="0" w:space="0" w:color="auto"/>
            <w:bottom w:val="none" w:sz="0" w:space="0" w:color="auto"/>
            <w:right w:val="none" w:sz="0" w:space="0" w:color="auto"/>
          </w:divBdr>
        </w:div>
        <w:div w:id="1495535315">
          <w:marLeft w:val="0"/>
          <w:marRight w:val="0"/>
          <w:marTop w:val="0"/>
          <w:marBottom w:val="0"/>
          <w:divBdr>
            <w:top w:val="none" w:sz="0" w:space="0" w:color="auto"/>
            <w:left w:val="none" w:sz="0" w:space="0" w:color="auto"/>
            <w:bottom w:val="none" w:sz="0" w:space="0" w:color="auto"/>
            <w:right w:val="none" w:sz="0" w:space="0" w:color="auto"/>
          </w:divBdr>
        </w:div>
        <w:div w:id="1296913289">
          <w:marLeft w:val="0"/>
          <w:marRight w:val="0"/>
          <w:marTop w:val="0"/>
          <w:marBottom w:val="0"/>
          <w:divBdr>
            <w:top w:val="none" w:sz="0" w:space="0" w:color="auto"/>
            <w:left w:val="none" w:sz="0" w:space="0" w:color="auto"/>
            <w:bottom w:val="none" w:sz="0" w:space="0" w:color="auto"/>
            <w:right w:val="none" w:sz="0" w:space="0" w:color="auto"/>
          </w:divBdr>
        </w:div>
        <w:div w:id="1523200430">
          <w:marLeft w:val="0"/>
          <w:marRight w:val="0"/>
          <w:marTop w:val="0"/>
          <w:marBottom w:val="0"/>
          <w:divBdr>
            <w:top w:val="none" w:sz="0" w:space="0" w:color="auto"/>
            <w:left w:val="none" w:sz="0" w:space="0" w:color="auto"/>
            <w:bottom w:val="none" w:sz="0" w:space="0" w:color="auto"/>
            <w:right w:val="none" w:sz="0" w:space="0" w:color="auto"/>
          </w:divBdr>
        </w:div>
        <w:div w:id="2057272193">
          <w:marLeft w:val="0"/>
          <w:marRight w:val="0"/>
          <w:marTop w:val="0"/>
          <w:marBottom w:val="0"/>
          <w:divBdr>
            <w:top w:val="none" w:sz="0" w:space="0" w:color="auto"/>
            <w:left w:val="none" w:sz="0" w:space="0" w:color="auto"/>
            <w:bottom w:val="none" w:sz="0" w:space="0" w:color="auto"/>
            <w:right w:val="none" w:sz="0" w:space="0" w:color="auto"/>
          </w:divBdr>
        </w:div>
        <w:div w:id="702366069">
          <w:marLeft w:val="0"/>
          <w:marRight w:val="0"/>
          <w:marTop w:val="0"/>
          <w:marBottom w:val="0"/>
          <w:divBdr>
            <w:top w:val="none" w:sz="0" w:space="0" w:color="auto"/>
            <w:left w:val="none" w:sz="0" w:space="0" w:color="auto"/>
            <w:bottom w:val="none" w:sz="0" w:space="0" w:color="auto"/>
            <w:right w:val="none" w:sz="0" w:space="0" w:color="auto"/>
          </w:divBdr>
        </w:div>
        <w:div w:id="1126922647">
          <w:marLeft w:val="0"/>
          <w:marRight w:val="0"/>
          <w:marTop w:val="0"/>
          <w:marBottom w:val="0"/>
          <w:divBdr>
            <w:top w:val="none" w:sz="0" w:space="0" w:color="auto"/>
            <w:left w:val="none" w:sz="0" w:space="0" w:color="auto"/>
            <w:bottom w:val="none" w:sz="0" w:space="0" w:color="auto"/>
            <w:right w:val="none" w:sz="0" w:space="0" w:color="auto"/>
          </w:divBdr>
        </w:div>
        <w:div w:id="859665452">
          <w:marLeft w:val="0"/>
          <w:marRight w:val="0"/>
          <w:marTop w:val="0"/>
          <w:marBottom w:val="0"/>
          <w:divBdr>
            <w:top w:val="none" w:sz="0" w:space="0" w:color="auto"/>
            <w:left w:val="none" w:sz="0" w:space="0" w:color="auto"/>
            <w:bottom w:val="none" w:sz="0" w:space="0" w:color="auto"/>
            <w:right w:val="none" w:sz="0" w:space="0" w:color="auto"/>
          </w:divBdr>
        </w:div>
        <w:div w:id="1460688728">
          <w:marLeft w:val="0"/>
          <w:marRight w:val="0"/>
          <w:marTop w:val="0"/>
          <w:marBottom w:val="0"/>
          <w:divBdr>
            <w:top w:val="none" w:sz="0" w:space="0" w:color="auto"/>
            <w:left w:val="none" w:sz="0" w:space="0" w:color="auto"/>
            <w:bottom w:val="none" w:sz="0" w:space="0" w:color="auto"/>
            <w:right w:val="none" w:sz="0" w:space="0" w:color="auto"/>
          </w:divBdr>
        </w:div>
        <w:div w:id="2020695471">
          <w:marLeft w:val="0"/>
          <w:marRight w:val="0"/>
          <w:marTop w:val="0"/>
          <w:marBottom w:val="0"/>
          <w:divBdr>
            <w:top w:val="none" w:sz="0" w:space="0" w:color="auto"/>
            <w:left w:val="none" w:sz="0" w:space="0" w:color="auto"/>
            <w:bottom w:val="none" w:sz="0" w:space="0" w:color="auto"/>
            <w:right w:val="none" w:sz="0" w:space="0" w:color="auto"/>
          </w:divBdr>
        </w:div>
        <w:div w:id="666443273">
          <w:marLeft w:val="0"/>
          <w:marRight w:val="0"/>
          <w:marTop w:val="0"/>
          <w:marBottom w:val="0"/>
          <w:divBdr>
            <w:top w:val="none" w:sz="0" w:space="0" w:color="auto"/>
            <w:left w:val="none" w:sz="0" w:space="0" w:color="auto"/>
            <w:bottom w:val="none" w:sz="0" w:space="0" w:color="auto"/>
            <w:right w:val="none" w:sz="0" w:space="0" w:color="auto"/>
          </w:divBdr>
        </w:div>
        <w:div w:id="1052119516">
          <w:marLeft w:val="0"/>
          <w:marRight w:val="0"/>
          <w:marTop w:val="0"/>
          <w:marBottom w:val="0"/>
          <w:divBdr>
            <w:top w:val="none" w:sz="0" w:space="0" w:color="auto"/>
            <w:left w:val="none" w:sz="0" w:space="0" w:color="auto"/>
            <w:bottom w:val="none" w:sz="0" w:space="0" w:color="auto"/>
            <w:right w:val="none" w:sz="0" w:space="0" w:color="auto"/>
          </w:divBdr>
        </w:div>
        <w:div w:id="768894267">
          <w:marLeft w:val="0"/>
          <w:marRight w:val="0"/>
          <w:marTop w:val="0"/>
          <w:marBottom w:val="0"/>
          <w:divBdr>
            <w:top w:val="none" w:sz="0" w:space="0" w:color="auto"/>
            <w:left w:val="none" w:sz="0" w:space="0" w:color="auto"/>
            <w:bottom w:val="none" w:sz="0" w:space="0" w:color="auto"/>
            <w:right w:val="none" w:sz="0" w:space="0" w:color="auto"/>
          </w:divBdr>
        </w:div>
        <w:div w:id="675158652">
          <w:marLeft w:val="0"/>
          <w:marRight w:val="0"/>
          <w:marTop w:val="0"/>
          <w:marBottom w:val="0"/>
          <w:divBdr>
            <w:top w:val="none" w:sz="0" w:space="0" w:color="auto"/>
            <w:left w:val="none" w:sz="0" w:space="0" w:color="auto"/>
            <w:bottom w:val="none" w:sz="0" w:space="0" w:color="auto"/>
            <w:right w:val="none" w:sz="0" w:space="0" w:color="auto"/>
          </w:divBdr>
        </w:div>
        <w:div w:id="140928029">
          <w:marLeft w:val="0"/>
          <w:marRight w:val="0"/>
          <w:marTop w:val="0"/>
          <w:marBottom w:val="0"/>
          <w:divBdr>
            <w:top w:val="none" w:sz="0" w:space="0" w:color="auto"/>
            <w:left w:val="none" w:sz="0" w:space="0" w:color="auto"/>
            <w:bottom w:val="none" w:sz="0" w:space="0" w:color="auto"/>
            <w:right w:val="none" w:sz="0" w:space="0" w:color="auto"/>
          </w:divBdr>
        </w:div>
        <w:div w:id="1590887708">
          <w:marLeft w:val="0"/>
          <w:marRight w:val="0"/>
          <w:marTop w:val="0"/>
          <w:marBottom w:val="0"/>
          <w:divBdr>
            <w:top w:val="none" w:sz="0" w:space="0" w:color="auto"/>
            <w:left w:val="none" w:sz="0" w:space="0" w:color="auto"/>
            <w:bottom w:val="none" w:sz="0" w:space="0" w:color="auto"/>
            <w:right w:val="none" w:sz="0" w:space="0" w:color="auto"/>
          </w:divBdr>
        </w:div>
        <w:div w:id="174882655">
          <w:marLeft w:val="0"/>
          <w:marRight w:val="0"/>
          <w:marTop w:val="0"/>
          <w:marBottom w:val="0"/>
          <w:divBdr>
            <w:top w:val="none" w:sz="0" w:space="0" w:color="auto"/>
            <w:left w:val="none" w:sz="0" w:space="0" w:color="auto"/>
            <w:bottom w:val="none" w:sz="0" w:space="0" w:color="auto"/>
            <w:right w:val="none" w:sz="0" w:space="0" w:color="auto"/>
          </w:divBdr>
        </w:div>
        <w:div w:id="2104103561">
          <w:marLeft w:val="0"/>
          <w:marRight w:val="0"/>
          <w:marTop w:val="0"/>
          <w:marBottom w:val="0"/>
          <w:divBdr>
            <w:top w:val="none" w:sz="0" w:space="0" w:color="auto"/>
            <w:left w:val="none" w:sz="0" w:space="0" w:color="auto"/>
            <w:bottom w:val="none" w:sz="0" w:space="0" w:color="auto"/>
            <w:right w:val="none" w:sz="0" w:space="0" w:color="auto"/>
          </w:divBdr>
        </w:div>
        <w:div w:id="531916960">
          <w:marLeft w:val="0"/>
          <w:marRight w:val="0"/>
          <w:marTop w:val="0"/>
          <w:marBottom w:val="0"/>
          <w:divBdr>
            <w:top w:val="none" w:sz="0" w:space="0" w:color="auto"/>
            <w:left w:val="none" w:sz="0" w:space="0" w:color="auto"/>
            <w:bottom w:val="none" w:sz="0" w:space="0" w:color="auto"/>
            <w:right w:val="none" w:sz="0" w:space="0" w:color="auto"/>
          </w:divBdr>
        </w:div>
        <w:div w:id="2034260476">
          <w:marLeft w:val="0"/>
          <w:marRight w:val="0"/>
          <w:marTop w:val="0"/>
          <w:marBottom w:val="0"/>
          <w:divBdr>
            <w:top w:val="none" w:sz="0" w:space="0" w:color="auto"/>
            <w:left w:val="none" w:sz="0" w:space="0" w:color="auto"/>
            <w:bottom w:val="none" w:sz="0" w:space="0" w:color="auto"/>
            <w:right w:val="none" w:sz="0" w:space="0" w:color="auto"/>
          </w:divBdr>
        </w:div>
        <w:div w:id="1093622184">
          <w:marLeft w:val="0"/>
          <w:marRight w:val="0"/>
          <w:marTop w:val="0"/>
          <w:marBottom w:val="0"/>
          <w:divBdr>
            <w:top w:val="none" w:sz="0" w:space="0" w:color="auto"/>
            <w:left w:val="none" w:sz="0" w:space="0" w:color="auto"/>
            <w:bottom w:val="none" w:sz="0" w:space="0" w:color="auto"/>
            <w:right w:val="none" w:sz="0" w:space="0" w:color="auto"/>
          </w:divBdr>
        </w:div>
        <w:div w:id="544146817">
          <w:marLeft w:val="0"/>
          <w:marRight w:val="0"/>
          <w:marTop w:val="0"/>
          <w:marBottom w:val="0"/>
          <w:divBdr>
            <w:top w:val="none" w:sz="0" w:space="0" w:color="auto"/>
            <w:left w:val="none" w:sz="0" w:space="0" w:color="auto"/>
            <w:bottom w:val="none" w:sz="0" w:space="0" w:color="auto"/>
            <w:right w:val="none" w:sz="0" w:space="0" w:color="auto"/>
          </w:divBdr>
        </w:div>
        <w:div w:id="544295103">
          <w:marLeft w:val="0"/>
          <w:marRight w:val="0"/>
          <w:marTop w:val="0"/>
          <w:marBottom w:val="0"/>
          <w:divBdr>
            <w:top w:val="none" w:sz="0" w:space="0" w:color="auto"/>
            <w:left w:val="none" w:sz="0" w:space="0" w:color="auto"/>
            <w:bottom w:val="none" w:sz="0" w:space="0" w:color="auto"/>
            <w:right w:val="none" w:sz="0" w:space="0" w:color="auto"/>
          </w:divBdr>
        </w:div>
        <w:div w:id="1930263890">
          <w:marLeft w:val="0"/>
          <w:marRight w:val="0"/>
          <w:marTop w:val="0"/>
          <w:marBottom w:val="0"/>
          <w:divBdr>
            <w:top w:val="none" w:sz="0" w:space="0" w:color="auto"/>
            <w:left w:val="none" w:sz="0" w:space="0" w:color="auto"/>
            <w:bottom w:val="none" w:sz="0" w:space="0" w:color="auto"/>
            <w:right w:val="none" w:sz="0" w:space="0" w:color="auto"/>
          </w:divBdr>
        </w:div>
        <w:div w:id="1872498053">
          <w:marLeft w:val="0"/>
          <w:marRight w:val="0"/>
          <w:marTop w:val="0"/>
          <w:marBottom w:val="0"/>
          <w:divBdr>
            <w:top w:val="none" w:sz="0" w:space="0" w:color="auto"/>
            <w:left w:val="none" w:sz="0" w:space="0" w:color="auto"/>
            <w:bottom w:val="none" w:sz="0" w:space="0" w:color="auto"/>
            <w:right w:val="none" w:sz="0" w:space="0" w:color="auto"/>
          </w:divBdr>
        </w:div>
        <w:div w:id="1150949672">
          <w:marLeft w:val="0"/>
          <w:marRight w:val="0"/>
          <w:marTop w:val="0"/>
          <w:marBottom w:val="0"/>
          <w:divBdr>
            <w:top w:val="none" w:sz="0" w:space="0" w:color="auto"/>
            <w:left w:val="none" w:sz="0" w:space="0" w:color="auto"/>
            <w:bottom w:val="none" w:sz="0" w:space="0" w:color="auto"/>
            <w:right w:val="none" w:sz="0" w:space="0" w:color="auto"/>
          </w:divBdr>
        </w:div>
        <w:div w:id="399792935">
          <w:marLeft w:val="0"/>
          <w:marRight w:val="0"/>
          <w:marTop w:val="0"/>
          <w:marBottom w:val="0"/>
          <w:divBdr>
            <w:top w:val="none" w:sz="0" w:space="0" w:color="auto"/>
            <w:left w:val="none" w:sz="0" w:space="0" w:color="auto"/>
            <w:bottom w:val="none" w:sz="0" w:space="0" w:color="auto"/>
            <w:right w:val="none" w:sz="0" w:space="0" w:color="auto"/>
          </w:divBdr>
        </w:div>
        <w:div w:id="257296190">
          <w:marLeft w:val="0"/>
          <w:marRight w:val="0"/>
          <w:marTop w:val="0"/>
          <w:marBottom w:val="0"/>
          <w:divBdr>
            <w:top w:val="none" w:sz="0" w:space="0" w:color="auto"/>
            <w:left w:val="none" w:sz="0" w:space="0" w:color="auto"/>
            <w:bottom w:val="none" w:sz="0" w:space="0" w:color="auto"/>
            <w:right w:val="none" w:sz="0" w:space="0" w:color="auto"/>
          </w:divBdr>
        </w:div>
        <w:div w:id="1716852988">
          <w:marLeft w:val="0"/>
          <w:marRight w:val="0"/>
          <w:marTop w:val="0"/>
          <w:marBottom w:val="0"/>
          <w:divBdr>
            <w:top w:val="none" w:sz="0" w:space="0" w:color="auto"/>
            <w:left w:val="none" w:sz="0" w:space="0" w:color="auto"/>
            <w:bottom w:val="none" w:sz="0" w:space="0" w:color="auto"/>
            <w:right w:val="none" w:sz="0" w:space="0" w:color="auto"/>
          </w:divBdr>
        </w:div>
        <w:div w:id="138158700">
          <w:marLeft w:val="0"/>
          <w:marRight w:val="0"/>
          <w:marTop w:val="0"/>
          <w:marBottom w:val="0"/>
          <w:divBdr>
            <w:top w:val="none" w:sz="0" w:space="0" w:color="auto"/>
            <w:left w:val="none" w:sz="0" w:space="0" w:color="auto"/>
            <w:bottom w:val="none" w:sz="0" w:space="0" w:color="auto"/>
            <w:right w:val="none" w:sz="0" w:space="0" w:color="auto"/>
          </w:divBdr>
        </w:div>
        <w:div w:id="664820073">
          <w:marLeft w:val="0"/>
          <w:marRight w:val="0"/>
          <w:marTop w:val="0"/>
          <w:marBottom w:val="0"/>
          <w:divBdr>
            <w:top w:val="none" w:sz="0" w:space="0" w:color="auto"/>
            <w:left w:val="none" w:sz="0" w:space="0" w:color="auto"/>
            <w:bottom w:val="none" w:sz="0" w:space="0" w:color="auto"/>
            <w:right w:val="none" w:sz="0" w:space="0" w:color="auto"/>
          </w:divBdr>
        </w:div>
        <w:div w:id="742484472">
          <w:marLeft w:val="0"/>
          <w:marRight w:val="0"/>
          <w:marTop w:val="0"/>
          <w:marBottom w:val="0"/>
          <w:divBdr>
            <w:top w:val="none" w:sz="0" w:space="0" w:color="auto"/>
            <w:left w:val="none" w:sz="0" w:space="0" w:color="auto"/>
            <w:bottom w:val="none" w:sz="0" w:space="0" w:color="auto"/>
            <w:right w:val="none" w:sz="0" w:space="0" w:color="auto"/>
          </w:divBdr>
        </w:div>
        <w:div w:id="125241430">
          <w:marLeft w:val="0"/>
          <w:marRight w:val="0"/>
          <w:marTop w:val="0"/>
          <w:marBottom w:val="0"/>
          <w:divBdr>
            <w:top w:val="none" w:sz="0" w:space="0" w:color="auto"/>
            <w:left w:val="none" w:sz="0" w:space="0" w:color="auto"/>
            <w:bottom w:val="none" w:sz="0" w:space="0" w:color="auto"/>
            <w:right w:val="none" w:sz="0" w:space="0" w:color="auto"/>
          </w:divBdr>
        </w:div>
        <w:div w:id="1365246966">
          <w:marLeft w:val="0"/>
          <w:marRight w:val="0"/>
          <w:marTop w:val="0"/>
          <w:marBottom w:val="0"/>
          <w:divBdr>
            <w:top w:val="none" w:sz="0" w:space="0" w:color="auto"/>
            <w:left w:val="none" w:sz="0" w:space="0" w:color="auto"/>
            <w:bottom w:val="none" w:sz="0" w:space="0" w:color="auto"/>
            <w:right w:val="none" w:sz="0" w:space="0" w:color="auto"/>
          </w:divBdr>
        </w:div>
        <w:div w:id="60101692">
          <w:marLeft w:val="0"/>
          <w:marRight w:val="0"/>
          <w:marTop w:val="0"/>
          <w:marBottom w:val="0"/>
          <w:divBdr>
            <w:top w:val="none" w:sz="0" w:space="0" w:color="auto"/>
            <w:left w:val="none" w:sz="0" w:space="0" w:color="auto"/>
            <w:bottom w:val="none" w:sz="0" w:space="0" w:color="auto"/>
            <w:right w:val="none" w:sz="0" w:space="0" w:color="auto"/>
          </w:divBdr>
        </w:div>
        <w:div w:id="1555313851">
          <w:marLeft w:val="0"/>
          <w:marRight w:val="0"/>
          <w:marTop w:val="0"/>
          <w:marBottom w:val="0"/>
          <w:divBdr>
            <w:top w:val="none" w:sz="0" w:space="0" w:color="auto"/>
            <w:left w:val="none" w:sz="0" w:space="0" w:color="auto"/>
            <w:bottom w:val="none" w:sz="0" w:space="0" w:color="auto"/>
            <w:right w:val="none" w:sz="0" w:space="0" w:color="auto"/>
          </w:divBdr>
        </w:div>
        <w:div w:id="162210029">
          <w:marLeft w:val="0"/>
          <w:marRight w:val="0"/>
          <w:marTop w:val="0"/>
          <w:marBottom w:val="0"/>
          <w:divBdr>
            <w:top w:val="none" w:sz="0" w:space="0" w:color="auto"/>
            <w:left w:val="none" w:sz="0" w:space="0" w:color="auto"/>
            <w:bottom w:val="none" w:sz="0" w:space="0" w:color="auto"/>
            <w:right w:val="none" w:sz="0" w:space="0" w:color="auto"/>
          </w:divBdr>
        </w:div>
      </w:divsChild>
    </w:div>
    <w:div w:id="1273515553">
      <w:bodyDiv w:val="1"/>
      <w:marLeft w:val="0"/>
      <w:marRight w:val="0"/>
      <w:marTop w:val="0"/>
      <w:marBottom w:val="0"/>
      <w:divBdr>
        <w:top w:val="none" w:sz="0" w:space="0" w:color="auto"/>
        <w:left w:val="none" w:sz="0" w:space="0" w:color="auto"/>
        <w:bottom w:val="none" w:sz="0" w:space="0" w:color="auto"/>
        <w:right w:val="none" w:sz="0" w:space="0" w:color="auto"/>
      </w:divBdr>
      <w:divsChild>
        <w:div w:id="554856723">
          <w:marLeft w:val="0"/>
          <w:marRight w:val="0"/>
          <w:marTop w:val="0"/>
          <w:marBottom w:val="0"/>
          <w:divBdr>
            <w:top w:val="none" w:sz="0" w:space="0" w:color="auto"/>
            <w:left w:val="none" w:sz="0" w:space="0" w:color="auto"/>
            <w:bottom w:val="none" w:sz="0" w:space="0" w:color="auto"/>
            <w:right w:val="none" w:sz="0" w:space="0" w:color="auto"/>
          </w:divBdr>
        </w:div>
        <w:div w:id="287786675">
          <w:marLeft w:val="0"/>
          <w:marRight w:val="0"/>
          <w:marTop w:val="0"/>
          <w:marBottom w:val="0"/>
          <w:divBdr>
            <w:top w:val="none" w:sz="0" w:space="0" w:color="auto"/>
            <w:left w:val="none" w:sz="0" w:space="0" w:color="auto"/>
            <w:bottom w:val="none" w:sz="0" w:space="0" w:color="auto"/>
            <w:right w:val="none" w:sz="0" w:space="0" w:color="auto"/>
          </w:divBdr>
        </w:div>
        <w:div w:id="1499270672">
          <w:marLeft w:val="0"/>
          <w:marRight w:val="0"/>
          <w:marTop w:val="0"/>
          <w:marBottom w:val="0"/>
          <w:divBdr>
            <w:top w:val="none" w:sz="0" w:space="0" w:color="auto"/>
            <w:left w:val="none" w:sz="0" w:space="0" w:color="auto"/>
            <w:bottom w:val="none" w:sz="0" w:space="0" w:color="auto"/>
            <w:right w:val="none" w:sz="0" w:space="0" w:color="auto"/>
          </w:divBdr>
        </w:div>
        <w:div w:id="907567882">
          <w:marLeft w:val="0"/>
          <w:marRight w:val="0"/>
          <w:marTop w:val="0"/>
          <w:marBottom w:val="0"/>
          <w:divBdr>
            <w:top w:val="none" w:sz="0" w:space="0" w:color="auto"/>
            <w:left w:val="none" w:sz="0" w:space="0" w:color="auto"/>
            <w:bottom w:val="none" w:sz="0" w:space="0" w:color="auto"/>
            <w:right w:val="none" w:sz="0" w:space="0" w:color="auto"/>
          </w:divBdr>
        </w:div>
        <w:div w:id="234975351">
          <w:marLeft w:val="0"/>
          <w:marRight w:val="0"/>
          <w:marTop w:val="0"/>
          <w:marBottom w:val="0"/>
          <w:divBdr>
            <w:top w:val="none" w:sz="0" w:space="0" w:color="auto"/>
            <w:left w:val="none" w:sz="0" w:space="0" w:color="auto"/>
            <w:bottom w:val="none" w:sz="0" w:space="0" w:color="auto"/>
            <w:right w:val="none" w:sz="0" w:space="0" w:color="auto"/>
          </w:divBdr>
        </w:div>
        <w:div w:id="303849429">
          <w:marLeft w:val="0"/>
          <w:marRight w:val="0"/>
          <w:marTop w:val="0"/>
          <w:marBottom w:val="0"/>
          <w:divBdr>
            <w:top w:val="none" w:sz="0" w:space="0" w:color="auto"/>
            <w:left w:val="none" w:sz="0" w:space="0" w:color="auto"/>
            <w:bottom w:val="none" w:sz="0" w:space="0" w:color="auto"/>
            <w:right w:val="none" w:sz="0" w:space="0" w:color="auto"/>
          </w:divBdr>
        </w:div>
        <w:div w:id="398093729">
          <w:marLeft w:val="0"/>
          <w:marRight w:val="0"/>
          <w:marTop w:val="0"/>
          <w:marBottom w:val="0"/>
          <w:divBdr>
            <w:top w:val="none" w:sz="0" w:space="0" w:color="auto"/>
            <w:left w:val="none" w:sz="0" w:space="0" w:color="auto"/>
            <w:bottom w:val="none" w:sz="0" w:space="0" w:color="auto"/>
            <w:right w:val="none" w:sz="0" w:space="0" w:color="auto"/>
          </w:divBdr>
        </w:div>
        <w:div w:id="61938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oda.dany.hu/dokumentumaink" TargetMode="External"/><Relationship Id="rId13" Type="http://schemas.openxmlformats.org/officeDocument/2006/relationships/hyperlink" Target="https://optijus.hu/optijus/lawtext/1-A1100112.TV" TargetMode="External"/><Relationship Id="rId18" Type="http://schemas.openxmlformats.org/officeDocument/2006/relationships/hyperlink" Target="https://optijus.hu/optijus/lawtext/1-A1100112.TV" TargetMode="External"/><Relationship Id="rId26" Type="http://schemas.openxmlformats.org/officeDocument/2006/relationships/hyperlink" Target="https://optijus.hu/optijus/lawtext/1-A1100112.TV" TargetMode="External"/><Relationship Id="rId3" Type="http://schemas.openxmlformats.org/officeDocument/2006/relationships/webSettings" Target="webSettings.xml"/><Relationship Id="rId21" Type="http://schemas.openxmlformats.org/officeDocument/2006/relationships/hyperlink" Target="https://optijus.hu/optijus/lawtext/A1200063.TV" TargetMode="External"/><Relationship Id="rId34" Type="http://schemas.openxmlformats.org/officeDocument/2006/relationships/hyperlink" Target="https://optijus.hu/optijus/lawtext/99100016.TV" TargetMode="External"/><Relationship Id="rId7" Type="http://schemas.openxmlformats.org/officeDocument/2006/relationships/hyperlink" Target="https://optijus.hu/optijus/lawtext/A1100112.TV" TargetMode="External"/><Relationship Id="rId12" Type="http://schemas.openxmlformats.org/officeDocument/2006/relationships/hyperlink" Target="https://kir2info.kir.hu/Adatszolg/Index" TargetMode="External"/><Relationship Id="rId17" Type="http://schemas.openxmlformats.org/officeDocument/2006/relationships/hyperlink" Target="https://optijus.hu/optijus/lawtext/1-A1100112.TV" TargetMode="External"/><Relationship Id="rId25" Type="http://schemas.openxmlformats.org/officeDocument/2006/relationships/hyperlink" Target="https://optijus.hu/optijus/lawtext/A1200063.TV" TargetMode="External"/><Relationship Id="rId33" Type="http://schemas.openxmlformats.org/officeDocument/2006/relationships/hyperlink" Target="https://optijus.hu/optijus/lawtext/A1500143.TV" TargetMode="External"/><Relationship Id="rId2" Type="http://schemas.openxmlformats.org/officeDocument/2006/relationships/settings" Target="settings.xml"/><Relationship Id="rId16" Type="http://schemas.openxmlformats.org/officeDocument/2006/relationships/hyperlink" Target="https://optijus.hu/optijus/lawtext/1-A1100112.TV" TargetMode="External"/><Relationship Id="rId20" Type="http://schemas.openxmlformats.org/officeDocument/2006/relationships/hyperlink" Target="https://optijus.hu/optijus/lawtext/1-A1100112.TV" TargetMode="External"/><Relationship Id="rId29" Type="http://schemas.openxmlformats.org/officeDocument/2006/relationships/hyperlink" Target="https://optijus.hu/optijus/lawtext/A1100195.TV" TargetMode="External"/><Relationship Id="rId1" Type="http://schemas.openxmlformats.org/officeDocument/2006/relationships/styles" Target="styles.xml"/><Relationship Id="rId6" Type="http://schemas.openxmlformats.org/officeDocument/2006/relationships/hyperlink" Target="https://optijus.hu/optijus/lawtext/A1100112.TV" TargetMode="External"/><Relationship Id="rId11" Type="http://schemas.openxmlformats.org/officeDocument/2006/relationships/hyperlink" Target="https://ovoda.dany.hu/dokumentumaink" TargetMode="External"/><Relationship Id="rId24" Type="http://schemas.openxmlformats.org/officeDocument/2006/relationships/hyperlink" Target="https://optijus.hu/optijus/lawtext/1-A1100112.TV" TargetMode="External"/><Relationship Id="rId32" Type="http://schemas.openxmlformats.org/officeDocument/2006/relationships/hyperlink" Target="https://optijus.hu/optijus/lawtext/A1500143.TV" TargetMode="External"/><Relationship Id="rId37" Type="http://schemas.openxmlformats.org/officeDocument/2006/relationships/theme" Target="theme/theme1.xml"/><Relationship Id="rId5" Type="http://schemas.openxmlformats.org/officeDocument/2006/relationships/hyperlink" Target="https://ovoda.dany.hu/dokumentumaink" TargetMode="External"/><Relationship Id="rId15" Type="http://schemas.openxmlformats.org/officeDocument/2006/relationships/hyperlink" Target="https://optijus.hu/optijus/lawtext/A1200063.TV" TargetMode="External"/><Relationship Id="rId23" Type="http://schemas.openxmlformats.org/officeDocument/2006/relationships/hyperlink" Target="https://optijus.hu/optijus/lawtext/A1200063.TV" TargetMode="External"/><Relationship Id="rId28" Type="http://schemas.openxmlformats.org/officeDocument/2006/relationships/hyperlink" Target="https://optijus.hu/optijus/lawtext/1-A1100112.TV" TargetMode="External"/><Relationship Id="rId36" Type="http://schemas.openxmlformats.org/officeDocument/2006/relationships/fontTable" Target="fontTable.xml"/><Relationship Id="rId10" Type="http://schemas.openxmlformats.org/officeDocument/2006/relationships/hyperlink" Target="https://optijus.hu/optijus/lawtext/1-A1100112.TV" TargetMode="External"/><Relationship Id="rId19" Type="http://schemas.openxmlformats.org/officeDocument/2006/relationships/hyperlink" Target="https://optijus.hu/optijus/lawtext/A1200063.TV" TargetMode="External"/><Relationship Id="rId31" Type="http://schemas.openxmlformats.org/officeDocument/2006/relationships/hyperlink" Target="https://optijus.hu/optijus/lawtext/A1500143.TV" TargetMode="External"/><Relationship Id="rId4" Type="http://schemas.openxmlformats.org/officeDocument/2006/relationships/hyperlink" Target="Tel:06" TargetMode="External"/><Relationship Id="rId9" Type="http://schemas.openxmlformats.org/officeDocument/2006/relationships/hyperlink" Target="https://optijus.hu/optijus/lawtext/1-A1100112.TV" TargetMode="External"/><Relationship Id="rId14" Type="http://schemas.openxmlformats.org/officeDocument/2006/relationships/hyperlink" Target="https://optijus.hu/optijus/lawtext/A1200063.TV" TargetMode="External"/><Relationship Id="rId22" Type="http://schemas.openxmlformats.org/officeDocument/2006/relationships/hyperlink" Target="https://optijus.hu/optijus/lawtext/1-A1100112.TV" TargetMode="External"/><Relationship Id="rId27" Type="http://schemas.openxmlformats.org/officeDocument/2006/relationships/hyperlink" Target="https://optijus.hu/optijus/lawtext/A0000100.TV" TargetMode="External"/><Relationship Id="rId30" Type="http://schemas.openxmlformats.org/officeDocument/2006/relationships/hyperlink" Target="https://optijus.hu/optijus/lawtext/1-A1100112.TV" TargetMode="External"/><Relationship Id="rId35" Type="http://schemas.openxmlformats.org/officeDocument/2006/relationships/hyperlink" Target="https://optijus.hu/optijus/lawtext/1-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2223</Words>
  <Characters>15346</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Bandúrné Gódor Ildikó</dc:creator>
  <cp:keywords/>
  <dc:description/>
  <cp:lastModifiedBy>PC</cp:lastModifiedBy>
  <cp:revision>7</cp:revision>
  <cp:lastPrinted>2023-11-07T13:41:00Z</cp:lastPrinted>
  <dcterms:created xsi:type="dcterms:W3CDTF">2023-11-07T14:39:00Z</dcterms:created>
  <dcterms:modified xsi:type="dcterms:W3CDTF">2024-04-23T13:45:00Z</dcterms:modified>
</cp:coreProperties>
</file>